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887"/>
        <w:tblW w:w="14671" w:type="dxa"/>
        <w:tblBorders>
          <w:top w:val="single" w:sz="4" w:space="0" w:color="1A7EAA"/>
          <w:left w:val="single" w:sz="4" w:space="0" w:color="1A7EAA"/>
          <w:bottom w:val="single" w:sz="4" w:space="0" w:color="1A7EAA"/>
          <w:right w:val="single" w:sz="4" w:space="0" w:color="1A7EAA"/>
          <w:insideH w:val="single" w:sz="4" w:space="0" w:color="1A7EAA"/>
          <w:insideV w:val="single" w:sz="4" w:space="0" w:color="1A7EAA"/>
        </w:tblBorders>
        <w:tblLayout w:type="fixed"/>
        <w:tblLook w:val="01E0" w:firstRow="1" w:lastRow="1" w:firstColumn="1" w:lastColumn="1" w:noHBand="0" w:noVBand="0"/>
      </w:tblPr>
      <w:tblGrid>
        <w:gridCol w:w="3702"/>
        <w:gridCol w:w="4373"/>
        <w:gridCol w:w="1560"/>
        <w:gridCol w:w="5036"/>
      </w:tblGrid>
      <w:tr w:rsidR="00944DE0" w:rsidRPr="00E30C09" w14:paraId="0322FA5E" w14:textId="77777777" w:rsidTr="00EC1DE1">
        <w:trPr>
          <w:trHeight w:val="599"/>
        </w:trPr>
        <w:tc>
          <w:tcPr>
            <w:tcW w:w="3702" w:type="dxa"/>
            <w:shd w:val="clear" w:color="auto" w:fill="E6F8FF"/>
            <w:vAlign w:val="center"/>
          </w:tcPr>
          <w:p w14:paraId="04F7429A" w14:textId="77777777" w:rsidR="00944DE0" w:rsidRPr="00E30C09" w:rsidRDefault="00944DE0" w:rsidP="00944DE0">
            <w:pPr>
              <w:pStyle w:val="TableParagraph"/>
              <w:ind w:left="-120" w:right="-86"/>
              <w:jc w:val="center"/>
              <w:rPr>
                <w:b/>
                <w:color w:val="002A51"/>
                <w:sz w:val="24"/>
              </w:rPr>
            </w:pPr>
            <w:r w:rsidRPr="00E30C09">
              <w:rPr>
                <w:b/>
                <w:color w:val="002A51"/>
                <w:sz w:val="24"/>
              </w:rPr>
              <w:t>Action Items</w:t>
            </w:r>
          </w:p>
        </w:tc>
        <w:tc>
          <w:tcPr>
            <w:tcW w:w="4373" w:type="dxa"/>
            <w:shd w:val="clear" w:color="auto" w:fill="E6F8FF"/>
            <w:vAlign w:val="center"/>
          </w:tcPr>
          <w:p w14:paraId="1CC2C432" w14:textId="77777777" w:rsidR="00944DE0" w:rsidRPr="00E30C09" w:rsidRDefault="00944DE0" w:rsidP="00944DE0">
            <w:pPr>
              <w:pStyle w:val="TableParagraph"/>
              <w:jc w:val="center"/>
              <w:rPr>
                <w:b/>
                <w:color w:val="002A51"/>
                <w:sz w:val="24"/>
              </w:rPr>
            </w:pPr>
            <w:r w:rsidRPr="00E30C09">
              <w:rPr>
                <w:b/>
                <w:color w:val="002A51"/>
                <w:sz w:val="24"/>
              </w:rPr>
              <w:t>Information and ideas</w:t>
            </w:r>
          </w:p>
        </w:tc>
        <w:tc>
          <w:tcPr>
            <w:tcW w:w="1560" w:type="dxa"/>
            <w:shd w:val="clear" w:color="auto" w:fill="E6F8FF"/>
            <w:vAlign w:val="center"/>
          </w:tcPr>
          <w:p w14:paraId="76ED791E" w14:textId="77777777" w:rsidR="00944DE0" w:rsidRPr="00E30C09" w:rsidRDefault="00944DE0" w:rsidP="00944DE0">
            <w:pPr>
              <w:pStyle w:val="TableParagraph"/>
              <w:jc w:val="center"/>
              <w:rPr>
                <w:b/>
                <w:color w:val="002A51"/>
                <w:sz w:val="24"/>
              </w:rPr>
            </w:pPr>
            <w:r w:rsidRPr="00E30C09">
              <w:rPr>
                <w:b/>
                <w:color w:val="002A51"/>
                <w:sz w:val="24"/>
              </w:rPr>
              <w:t>Due date</w:t>
            </w:r>
          </w:p>
        </w:tc>
        <w:tc>
          <w:tcPr>
            <w:tcW w:w="5036" w:type="dxa"/>
            <w:shd w:val="clear" w:color="auto" w:fill="E6F8FF"/>
            <w:vAlign w:val="center"/>
          </w:tcPr>
          <w:p w14:paraId="0F4C74A1" w14:textId="213C4500" w:rsidR="00944DE0" w:rsidRPr="00E30C09" w:rsidRDefault="00B1088D" w:rsidP="00944DE0">
            <w:pPr>
              <w:pStyle w:val="TableParagraph"/>
              <w:ind w:right="-176"/>
              <w:jc w:val="center"/>
              <w:rPr>
                <w:b/>
                <w:color w:val="002A51"/>
                <w:sz w:val="24"/>
              </w:rPr>
            </w:pPr>
            <w:r>
              <w:rPr>
                <w:b/>
                <w:color w:val="002A51"/>
                <w:sz w:val="24"/>
              </w:rPr>
              <w:t xml:space="preserve">My </w:t>
            </w:r>
            <w:r w:rsidR="00C92C5D">
              <w:rPr>
                <w:b/>
                <w:color w:val="002A51"/>
                <w:sz w:val="24"/>
              </w:rPr>
              <w:t>Notes</w:t>
            </w:r>
          </w:p>
        </w:tc>
      </w:tr>
      <w:tr w:rsidR="00944DE0" w:rsidRPr="00E30C09" w14:paraId="3A70D550" w14:textId="77777777" w:rsidTr="00EC1DE1">
        <w:trPr>
          <w:trHeight w:val="388"/>
        </w:trPr>
        <w:tc>
          <w:tcPr>
            <w:tcW w:w="14671" w:type="dxa"/>
            <w:gridSpan w:val="4"/>
            <w:shd w:val="clear" w:color="auto" w:fill="E8FCEB"/>
            <w:vAlign w:val="center"/>
          </w:tcPr>
          <w:p w14:paraId="6FEB8C43" w14:textId="4B3FD02B" w:rsidR="00944DE0" w:rsidRPr="00E30C09" w:rsidRDefault="00944DE0" w:rsidP="00944DE0">
            <w:pPr>
              <w:pStyle w:val="TableParagraph"/>
              <w:rPr>
                <w:color w:val="002A51"/>
                <w:sz w:val="24"/>
                <w:szCs w:val="24"/>
              </w:rPr>
            </w:pPr>
            <w:r w:rsidRPr="00E30C09">
              <w:rPr>
                <w:b/>
                <w:color w:val="002A51"/>
                <w:sz w:val="24"/>
                <w:szCs w:val="24"/>
              </w:rPr>
              <w:t>Step 1: Identify your goals</w:t>
            </w:r>
          </w:p>
        </w:tc>
      </w:tr>
      <w:tr w:rsidR="00CC78B3" w:rsidRPr="00E30C09" w14:paraId="03D33097" w14:textId="77777777" w:rsidTr="00EC1DE1">
        <w:trPr>
          <w:trHeight w:val="571"/>
        </w:trPr>
        <w:tc>
          <w:tcPr>
            <w:tcW w:w="3702" w:type="dxa"/>
          </w:tcPr>
          <w:p w14:paraId="62899695" w14:textId="5F7271CE" w:rsidR="00CC78B3" w:rsidRPr="00E30C09" w:rsidRDefault="00CC78B3" w:rsidP="008D2D79">
            <w:pPr>
              <w:pStyle w:val="TableParagraph"/>
              <w:spacing w:before="60" w:after="60"/>
              <w:rPr>
                <w:iCs/>
                <w:color w:val="002A51"/>
                <w:sz w:val="18"/>
              </w:rPr>
            </w:pPr>
            <w:r w:rsidRPr="00E30C09">
              <w:rPr>
                <w:iCs/>
                <w:color w:val="002A51"/>
                <w:sz w:val="18"/>
              </w:rPr>
              <w:t>Explore the 10,000 Steps Program.</w:t>
            </w:r>
          </w:p>
        </w:tc>
        <w:tc>
          <w:tcPr>
            <w:tcW w:w="4373" w:type="dxa"/>
          </w:tcPr>
          <w:p w14:paraId="5362B542" w14:textId="30E8C51F" w:rsidR="00CC78B3" w:rsidRPr="00E30C09" w:rsidRDefault="00CC78B3" w:rsidP="008D2D79">
            <w:pPr>
              <w:pStyle w:val="TableParagraph"/>
              <w:spacing w:before="60" w:after="60"/>
              <w:ind w:right="85"/>
              <w:rPr>
                <w:iCs/>
                <w:color w:val="002A51"/>
                <w:sz w:val="18"/>
              </w:rPr>
            </w:pPr>
            <w:r w:rsidRPr="00E30C09">
              <w:rPr>
                <w:iCs/>
                <w:color w:val="002A51"/>
                <w:sz w:val="18"/>
              </w:rPr>
              <w:t xml:space="preserve">Familiarise yourself with the program including </w:t>
            </w:r>
            <w:hyperlink r:id="rId10" w:history="1">
              <w:r w:rsidRPr="00E30C09">
                <w:rPr>
                  <w:rStyle w:val="Hyperlink"/>
                  <w:iCs/>
                  <w:color w:val="1A7EAA"/>
                  <w:sz w:val="18"/>
                </w:rPr>
                <w:t>Coordinator Resources</w:t>
              </w:r>
            </w:hyperlink>
            <w:r w:rsidRPr="00E30C09">
              <w:rPr>
                <w:iCs/>
                <w:color w:val="002A51"/>
                <w:sz w:val="18"/>
              </w:rPr>
              <w:t xml:space="preserve">, </w:t>
            </w:r>
            <w:hyperlink r:id="rId11" w:history="1">
              <w:r w:rsidR="00C92C5D" w:rsidRPr="00C92C5D">
                <w:rPr>
                  <w:rStyle w:val="Hyperlink"/>
                  <w:color w:val="1A7EAA"/>
                  <w:sz w:val="18"/>
                  <w:szCs w:val="18"/>
                </w:rPr>
                <w:t>Your Roadmap to Success</w:t>
              </w:r>
            </w:hyperlink>
            <w:r w:rsidRPr="00C92C5D">
              <w:rPr>
                <w:iCs/>
                <w:color w:val="002A51"/>
                <w:sz w:val="18"/>
                <w:szCs w:val="18"/>
              </w:rPr>
              <w:t>,</w:t>
            </w:r>
            <w:r w:rsidRPr="00E30C09">
              <w:rPr>
                <w:iCs/>
                <w:color w:val="002A51"/>
                <w:sz w:val="18"/>
              </w:rPr>
              <w:t xml:space="preserve"> and </w:t>
            </w:r>
            <w:hyperlink r:id="rId12" w:history="1">
              <w:r w:rsidRPr="00E30C09">
                <w:rPr>
                  <w:rStyle w:val="Hyperlink"/>
                  <w:iCs/>
                  <w:color w:val="1A7EAA"/>
                  <w:sz w:val="18"/>
                </w:rPr>
                <w:t>educational articles</w:t>
              </w:r>
            </w:hyperlink>
            <w:r w:rsidRPr="00E30C09">
              <w:rPr>
                <w:iCs/>
                <w:color w:val="002A51"/>
                <w:sz w:val="18"/>
              </w:rPr>
              <w:t>.</w:t>
            </w:r>
          </w:p>
        </w:tc>
        <w:tc>
          <w:tcPr>
            <w:tcW w:w="1560" w:type="dxa"/>
          </w:tcPr>
          <w:p w14:paraId="0CD08ABC" w14:textId="77777777" w:rsidR="00CC78B3" w:rsidRPr="00E30C09" w:rsidRDefault="00CC78B3" w:rsidP="00944DE0">
            <w:pPr>
              <w:pStyle w:val="TableParagraph"/>
              <w:rPr>
                <w:color w:val="002A51"/>
                <w:sz w:val="18"/>
              </w:rPr>
            </w:pPr>
          </w:p>
        </w:tc>
        <w:tc>
          <w:tcPr>
            <w:tcW w:w="5036" w:type="dxa"/>
          </w:tcPr>
          <w:p w14:paraId="41EFE458" w14:textId="77777777" w:rsidR="00CC78B3" w:rsidRPr="00C92C5D" w:rsidRDefault="008D2D79" w:rsidP="008D2D79">
            <w:pPr>
              <w:pStyle w:val="TableParagraph"/>
              <w:numPr>
                <w:ilvl w:val="0"/>
                <w:numId w:val="15"/>
              </w:numPr>
              <w:spacing w:before="60" w:after="60"/>
              <w:ind w:left="714" w:hanging="357"/>
              <w:rPr>
                <w:i/>
                <w:iCs/>
                <w:color w:val="002A51"/>
                <w:sz w:val="18"/>
              </w:rPr>
            </w:pPr>
            <w:r w:rsidRPr="00C92C5D">
              <w:rPr>
                <w:i/>
                <w:iCs/>
                <w:color w:val="002A51"/>
                <w:sz w:val="18"/>
              </w:rPr>
              <w:t>Start logging your steps on the 10,000 Steps Program.</w:t>
            </w:r>
          </w:p>
          <w:p w14:paraId="3766F509" w14:textId="6997B527" w:rsidR="00C92C5D" w:rsidRPr="00C92C5D" w:rsidRDefault="00C92C5D" w:rsidP="008D2D79">
            <w:pPr>
              <w:pStyle w:val="TableParagraph"/>
              <w:numPr>
                <w:ilvl w:val="0"/>
                <w:numId w:val="15"/>
              </w:numPr>
              <w:spacing w:before="60" w:after="60"/>
              <w:ind w:left="714" w:hanging="357"/>
              <w:rPr>
                <w:i/>
                <w:iCs/>
                <w:color w:val="002A51"/>
                <w:sz w:val="18"/>
              </w:rPr>
            </w:pPr>
            <w:r w:rsidRPr="00C92C5D">
              <w:rPr>
                <w:i/>
                <w:iCs/>
                <w:color w:val="002A51"/>
                <w:sz w:val="18"/>
              </w:rPr>
              <w:t>Review th</w:t>
            </w:r>
            <w:r w:rsidR="005F79D8">
              <w:rPr>
                <w:i/>
                <w:iCs/>
                <w:color w:val="002A51"/>
                <w:sz w:val="18"/>
              </w:rPr>
              <w:t xml:space="preserve">e </w:t>
            </w:r>
            <w:hyperlink r:id="rId13" w:history="1">
              <w:r w:rsidR="005F79D8" w:rsidRPr="005F79D8">
                <w:rPr>
                  <w:rStyle w:val="Hyperlink"/>
                  <w:i/>
                  <w:iCs/>
                  <w:color w:val="1A7EAA"/>
                  <w:sz w:val="18"/>
                </w:rPr>
                <w:t>Active Communities</w:t>
              </w:r>
            </w:hyperlink>
            <w:r w:rsidR="005F79D8">
              <w:rPr>
                <w:i/>
                <w:iCs/>
                <w:color w:val="002A51"/>
                <w:sz w:val="18"/>
              </w:rPr>
              <w:t xml:space="preserve"> </w:t>
            </w:r>
            <w:r w:rsidRPr="00C92C5D">
              <w:rPr>
                <w:i/>
                <w:iCs/>
                <w:color w:val="002A51"/>
                <w:sz w:val="18"/>
              </w:rPr>
              <w:t>information.</w:t>
            </w:r>
          </w:p>
        </w:tc>
      </w:tr>
      <w:tr w:rsidR="00CD1A4D" w:rsidRPr="00E30C09" w14:paraId="696D6BA9" w14:textId="77777777" w:rsidTr="00EC1DE1">
        <w:trPr>
          <w:trHeight w:val="571"/>
        </w:trPr>
        <w:tc>
          <w:tcPr>
            <w:tcW w:w="3702" w:type="dxa"/>
            <w:vMerge w:val="restart"/>
          </w:tcPr>
          <w:p w14:paraId="70299547" w14:textId="785E8325" w:rsidR="00CD1A4D" w:rsidRPr="00E30C09" w:rsidRDefault="00CD1A4D" w:rsidP="008D2D79">
            <w:pPr>
              <w:pStyle w:val="TableParagraph"/>
              <w:spacing w:before="60" w:after="60"/>
              <w:rPr>
                <w:iCs/>
                <w:color w:val="002A51"/>
                <w:sz w:val="18"/>
                <w:szCs w:val="18"/>
              </w:rPr>
            </w:pPr>
            <w:r w:rsidRPr="00E30C09">
              <w:rPr>
                <w:iCs/>
                <w:color w:val="002A51"/>
                <w:sz w:val="18"/>
                <w:szCs w:val="18"/>
              </w:rPr>
              <w:t>Identify your organisation’s goals, needs, and priorities.</w:t>
            </w:r>
          </w:p>
        </w:tc>
        <w:tc>
          <w:tcPr>
            <w:tcW w:w="4373" w:type="dxa"/>
          </w:tcPr>
          <w:p w14:paraId="0650B770" w14:textId="56FDCD1B" w:rsidR="00CD1A4D" w:rsidRPr="00E30C09" w:rsidRDefault="00CD1A4D" w:rsidP="008D2D79">
            <w:pPr>
              <w:pStyle w:val="TableParagraph"/>
              <w:spacing w:before="60" w:after="60"/>
              <w:ind w:right="85"/>
              <w:rPr>
                <w:iCs/>
                <w:color w:val="002A51"/>
                <w:sz w:val="18"/>
                <w:szCs w:val="18"/>
              </w:rPr>
            </w:pPr>
            <w:r w:rsidRPr="00E30C09">
              <w:rPr>
                <w:color w:val="002A51"/>
                <w:sz w:val="18"/>
                <w:szCs w:val="18"/>
              </w:rPr>
              <w:t xml:space="preserve">Identify what your </w:t>
            </w:r>
            <w:r w:rsidR="005F79D8">
              <w:rPr>
                <w:color w:val="002A51"/>
                <w:sz w:val="18"/>
                <w:szCs w:val="18"/>
              </w:rPr>
              <w:t>community</w:t>
            </w:r>
            <w:r w:rsidRPr="00E30C09">
              <w:rPr>
                <w:color w:val="002A51"/>
                <w:sz w:val="18"/>
                <w:szCs w:val="18"/>
              </w:rPr>
              <w:t xml:space="preserve"> does well or could improve to encourage and support </w:t>
            </w:r>
            <w:r w:rsidR="005F79D8">
              <w:rPr>
                <w:color w:val="002A51"/>
                <w:sz w:val="18"/>
                <w:szCs w:val="18"/>
              </w:rPr>
              <w:t>an active community</w:t>
            </w:r>
            <w:r w:rsidRPr="00E30C09">
              <w:rPr>
                <w:color w:val="002A51"/>
                <w:sz w:val="18"/>
                <w:szCs w:val="18"/>
              </w:rPr>
              <w:t>.</w:t>
            </w:r>
            <w:r w:rsidR="00FC3D57">
              <w:rPr>
                <w:color w:val="002A51"/>
                <w:sz w:val="18"/>
                <w:szCs w:val="18"/>
              </w:rPr>
              <w:t xml:space="preserve"> E.g., hold workshops, mini conferences, or community focus groups.</w:t>
            </w:r>
          </w:p>
        </w:tc>
        <w:tc>
          <w:tcPr>
            <w:tcW w:w="1560" w:type="dxa"/>
          </w:tcPr>
          <w:p w14:paraId="6199F3DD" w14:textId="77777777" w:rsidR="00CD1A4D" w:rsidRPr="00E30C09" w:rsidRDefault="00CD1A4D" w:rsidP="00944DE0">
            <w:pPr>
              <w:pStyle w:val="TableParagraph"/>
              <w:rPr>
                <w:color w:val="002A51"/>
                <w:sz w:val="18"/>
                <w:szCs w:val="18"/>
              </w:rPr>
            </w:pPr>
          </w:p>
        </w:tc>
        <w:tc>
          <w:tcPr>
            <w:tcW w:w="5036" w:type="dxa"/>
          </w:tcPr>
          <w:p w14:paraId="6A2D5D9E" w14:textId="32DA0CED" w:rsidR="00FC3D57" w:rsidRPr="00FC3D57" w:rsidRDefault="005F79D8" w:rsidP="00FC3D57">
            <w:pPr>
              <w:pStyle w:val="TableParagraph"/>
              <w:numPr>
                <w:ilvl w:val="0"/>
                <w:numId w:val="14"/>
              </w:numPr>
              <w:spacing w:before="60" w:after="60"/>
              <w:ind w:left="714" w:hanging="357"/>
              <w:rPr>
                <w:i/>
                <w:iCs/>
                <w:color w:val="002A51"/>
                <w:sz w:val="18"/>
                <w:szCs w:val="18"/>
              </w:rPr>
            </w:pPr>
            <w:r>
              <w:rPr>
                <w:i/>
                <w:iCs/>
                <w:color w:val="002A51"/>
                <w:sz w:val="18"/>
                <w:szCs w:val="18"/>
                <w:shd w:val="clear" w:color="auto" w:fill="FFFFFF"/>
              </w:rPr>
              <w:t xml:space="preserve">Check out the </w:t>
            </w:r>
            <w:hyperlink r:id="rId14" w:history="1">
              <w:r w:rsidRPr="005F79D8">
                <w:rPr>
                  <w:rStyle w:val="Hyperlink"/>
                  <w:i/>
                  <w:iCs/>
                  <w:color w:val="1A7EAA"/>
                  <w:sz w:val="18"/>
                  <w:szCs w:val="18"/>
                  <w:shd w:val="clear" w:color="auto" w:fill="FFFFFF"/>
                </w:rPr>
                <w:t>Queensland Health Community Readiness guide</w:t>
              </w:r>
            </w:hyperlink>
            <w:r>
              <w:rPr>
                <w:i/>
                <w:iCs/>
                <w:color w:val="002A51"/>
                <w:sz w:val="18"/>
                <w:szCs w:val="18"/>
                <w:shd w:val="clear" w:color="auto" w:fill="FFFFFF"/>
              </w:rPr>
              <w:t xml:space="preserve">, the </w:t>
            </w:r>
            <w:hyperlink r:id="rId15" w:history="1">
              <w:r w:rsidRPr="005F79D8">
                <w:rPr>
                  <w:rStyle w:val="Hyperlink"/>
                  <w:i/>
                  <w:iCs/>
                  <w:color w:val="1A7EAA"/>
                  <w:sz w:val="18"/>
                  <w:szCs w:val="18"/>
                  <w:shd w:val="clear" w:color="auto" w:fill="FFFFFF"/>
                </w:rPr>
                <w:t>South Australian Community Health and Wellbeing Toolkit</w:t>
              </w:r>
            </w:hyperlink>
            <w:r>
              <w:rPr>
                <w:i/>
                <w:iCs/>
                <w:color w:val="002A51"/>
                <w:sz w:val="18"/>
                <w:szCs w:val="18"/>
                <w:shd w:val="clear" w:color="auto" w:fill="FFFFFF"/>
              </w:rPr>
              <w:t xml:space="preserve">, and the resources available from </w:t>
            </w:r>
            <w:hyperlink r:id="rId16" w:history="1">
              <w:r w:rsidRPr="005F79D8">
                <w:rPr>
                  <w:rStyle w:val="Hyperlink"/>
                  <w:i/>
                  <w:iCs/>
                  <w:color w:val="1A7EAA"/>
                  <w:sz w:val="18"/>
                  <w:szCs w:val="18"/>
                  <w:shd w:val="clear" w:color="auto" w:fill="FFFFFF"/>
                </w:rPr>
                <w:t>Health and Wellbeing Queensland</w:t>
              </w:r>
            </w:hyperlink>
            <w:r>
              <w:rPr>
                <w:i/>
                <w:iCs/>
                <w:color w:val="002A51"/>
                <w:sz w:val="18"/>
                <w:szCs w:val="18"/>
                <w:shd w:val="clear" w:color="auto" w:fill="FFFFFF"/>
              </w:rPr>
              <w:t>.</w:t>
            </w:r>
          </w:p>
        </w:tc>
      </w:tr>
      <w:tr w:rsidR="00CD1A4D" w:rsidRPr="00E30C09" w14:paraId="29A6DCE1" w14:textId="77777777" w:rsidTr="00EC1DE1">
        <w:trPr>
          <w:trHeight w:val="571"/>
        </w:trPr>
        <w:tc>
          <w:tcPr>
            <w:tcW w:w="3702" w:type="dxa"/>
            <w:vMerge/>
          </w:tcPr>
          <w:p w14:paraId="0838AD01" w14:textId="12264E38" w:rsidR="00CD1A4D" w:rsidRPr="00E30C09" w:rsidRDefault="00CD1A4D" w:rsidP="008D2D79">
            <w:pPr>
              <w:pStyle w:val="TableParagraph"/>
              <w:spacing w:before="60" w:after="60"/>
              <w:rPr>
                <w:iCs/>
                <w:color w:val="002A51"/>
                <w:sz w:val="18"/>
                <w:szCs w:val="18"/>
              </w:rPr>
            </w:pPr>
          </w:p>
        </w:tc>
        <w:tc>
          <w:tcPr>
            <w:tcW w:w="4373" w:type="dxa"/>
          </w:tcPr>
          <w:p w14:paraId="0151B89D" w14:textId="5D2096EE" w:rsidR="00CD1A4D" w:rsidRPr="00E30C09" w:rsidRDefault="00CD1A4D" w:rsidP="008D2D79">
            <w:pPr>
              <w:pStyle w:val="TableParagraph"/>
              <w:spacing w:before="60" w:after="60"/>
              <w:ind w:right="85"/>
              <w:rPr>
                <w:color w:val="002A51"/>
                <w:sz w:val="18"/>
                <w:szCs w:val="18"/>
              </w:rPr>
            </w:pPr>
            <w:r w:rsidRPr="00E30C09">
              <w:rPr>
                <w:color w:val="002A51"/>
                <w:sz w:val="18"/>
                <w:szCs w:val="18"/>
              </w:rPr>
              <w:t xml:space="preserve">Find out what your </w:t>
            </w:r>
            <w:r w:rsidR="005F79D8">
              <w:rPr>
                <w:color w:val="002A51"/>
                <w:sz w:val="18"/>
                <w:szCs w:val="18"/>
              </w:rPr>
              <w:t>community</w:t>
            </w:r>
            <w:r w:rsidRPr="00E30C09">
              <w:rPr>
                <w:color w:val="002A51"/>
                <w:sz w:val="18"/>
                <w:szCs w:val="18"/>
              </w:rPr>
              <w:t xml:space="preserve"> want</w:t>
            </w:r>
            <w:r w:rsidR="005F79D8">
              <w:rPr>
                <w:color w:val="002A51"/>
                <w:sz w:val="18"/>
                <w:szCs w:val="18"/>
              </w:rPr>
              <w:t>s</w:t>
            </w:r>
            <w:r w:rsidRPr="00E30C09">
              <w:rPr>
                <w:color w:val="002A51"/>
                <w:sz w:val="18"/>
                <w:szCs w:val="18"/>
              </w:rPr>
              <w:t>/need</w:t>
            </w:r>
            <w:r w:rsidR="005F79D8">
              <w:rPr>
                <w:color w:val="002A51"/>
                <w:sz w:val="18"/>
                <w:szCs w:val="18"/>
              </w:rPr>
              <w:t>s</w:t>
            </w:r>
            <w:r w:rsidRPr="00E30C09">
              <w:rPr>
                <w:color w:val="002A51"/>
                <w:sz w:val="18"/>
                <w:szCs w:val="18"/>
              </w:rPr>
              <w:t xml:space="preserve"> by asking them through meetings,</w:t>
            </w:r>
            <w:r w:rsidR="005F79D8">
              <w:rPr>
                <w:color w:val="002A51"/>
                <w:sz w:val="18"/>
                <w:szCs w:val="18"/>
              </w:rPr>
              <w:t xml:space="preserve"> events,</w:t>
            </w:r>
            <w:r w:rsidRPr="00E30C09">
              <w:rPr>
                <w:color w:val="002A51"/>
                <w:sz w:val="18"/>
                <w:szCs w:val="18"/>
              </w:rPr>
              <w:t xml:space="preserve"> word of mouth, suggestion boxes, surveys etc. </w:t>
            </w:r>
          </w:p>
        </w:tc>
        <w:tc>
          <w:tcPr>
            <w:tcW w:w="1560" w:type="dxa"/>
          </w:tcPr>
          <w:p w14:paraId="372409D2" w14:textId="77777777" w:rsidR="00CD1A4D" w:rsidRPr="00E30C09" w:rsidRDefault="00CD1A4D" w:rsidP="00944DE0">
            <w:pPr>
              <w:pStyle w:val="TableParagraph"/>
              <w:rPr>
                <w:color w:val="002A51"/>
                <w:sz w:val="18"/>
                <w:szCs w:val="18"/>
              </w:rPr>
            </w:pPr>
          </w:p>
        </w:tc>
        <w:tc>
          <w:tcPr>
            <w:tcW w:w="5036" w:type="dxa"/>
          </w:tcPr>
          <w:p w14:paraId="7C998C43" w14:textId="464B1B8D" w:rsidR="00CD1A4D" w:rsidRPr="00C92C5D" w:rsidRDefault="00CD1A4D" w:rsidP="005F79D8">
            <w:pPr>
              <w:pStyle w:val="TableParagraph"/>
              <w:spacing w:before="60" w:after="60"/>
              <w:rPr>
                <w:i/>
                <w:iCs/>
                <w:color w:val="002A51"/>
                <w:sz w:val="18"/>
                <w:szCs w:val="18"/>
              </w:rPr>
            </w:pPr>
          </w:p>
        </w:tc>
      </w:tr>
      <w:tr w:rsidR="00CD1A4D" w:rsidRPr="00E30C09" w14:paraId="1E8CB907" w14:textId="77777777" w:rsidTr="00EC1DE1">
        <w:trPr>
          <w:trHeight w:val="571"/>
        </w:trPr>
        <w:tc>
          <w:tcPr>
            <w:tcW w:w="3702" w:type="dxa"/>
          </w:tcPr>
          <w:p w14:paraId="30B3B2A9" w14:textId="61E5FC03" w:rsidR="00CD1A4D" w:rsidRPr="00E30C09" w:rsidRDefault="00CD1A4D" w:rsidP="008D2D79">
            <w:pPr>
              <w:pStyle w:val="TableParagraph"/>
              <w:spacing w:before="60" w:after="60"/>
              <w:rPr>
                <w:iCs/>
                <w:color w:val="002A51"/>
                <w:sz w:val="18"/>
                <w:szCs w:val="18"/>
              </w:rPr>
            </w:pPr>
            <w:r w:rsidRPr="00E30C09">
              <w:rPr>
                <w:iCs/>
                <w:color w:val="002A51"/>
                <w:sz w:val="18"/>
                <w:szCs w:val="18"/>
              </w:rPr>
              <w:t>Budget</w:t>
            </w:r>
            <w:r w:rsidR="00701014" w:rsidRPr="00E30C09">
              <w:rPr>
                <w:iCs/>
                <w:color w:val="002A51"/>
                <w:sz w:val="18"/>
                <w:szCs w:val="18"/>
              </w:rPr>
              <w:t>.</w:t>
            </w:r>
          </w:p>
        </w:tc>
        <w:tc>
          <w:tcPr>
            <w:tcW w:w="4373" w:type="dxa"/>
          </w:tcPr>
          <w:p w14:paraId="78D9C300" w14:textId="72157D03" w:rsidR="00CD1A4D" w:rsidRPr="00E30C09" w:rsidRDefault="00CD1A4D" w:rsidP="008D2D79">
            <w:pPr>
              <w:pStyle w:val="TableParagraph"/>
              <w:spacing w:before="60" w:after="60"/>
              <w:ind w:right="85"/>
              <w:rPr>
                <w:iCs/>
                <w:color w:val="002A51"/>
                <w:sz w:val="18"/>
                <w:szCs w:val="18"/>
              </w:rPr>
            </w:pPr>
            <w:r w:rsidRPr="00E30C09">
              <w:rPr>
                <w:color w:val="002A51"/>
                <w:sz w:val="18"/>
                <w:szCs w:val="18"/>
              </w:rPr>
              <w:t>What budget is available or where may potential funding come from?</w:t>
            </w:r>
          </w:p>
        </w:tc>
        <w:tc>
          <w:tcPr>
            <w:tcW w:w="1560" w:type="dxa"/>
          </w:tcPr>
          <w:p w14:paraId="551ACD63" w14:textId="77777777" w:rsidR="00CD1A4D" w:rsidRPr="00E30C09" w:rsidRDefault="00CD1A4D" w:rsidP="00944DE0">
            <w:pPr>
              <w:pStyle w:val="TableParagraph"/>
              <w:rPr>
                <w:color w:val="002A51"/>
                <w:sz w:val="18"/>
                <w:szCs w:val="18"/>
              </w:rPr>
            </w:pPr>
          </w:p>
        </w:tc>
        <w:tc>
          <w:tcPr>
            <w:tcW w:w="5036" w:type="dxa"/>
          </w:tcPr>
          <w:p w14:paraId="00462882" w14:textId="20E2123C" w:rsidR="00CD1A4D" w:rsidRPr="00C92C5D" w:rsidRDefault="008D2D79" w:rsidP="008D2D79">
            <w:pPr>
              <w:pStyle w:val="TableParagraph"/>
              <w:numPr>
                <w:ilvl w:val="0"/>
                <w:numId w:val="12"/>
              </w:numPr>
              <w:spacing w:before="60" w:after="60"/>
              <w:ind w:left="714" w:hanging="357"/>
              <w:rPr>
                <w:i/>
                <w:iCs/>
                <w:color w:val="002A51"/>
                <w:sz w:val="18"/>
                <w:szCs w:val="18"/>
              </w:rPr>
            </w:pPr>
            <w:r w:rsidRPr="00C92C5D">
              <w:rPr>
                <w:i/>
                <w:iCs/>
                <w:color w:val="002A51"/>
                <w:sz w:val="18"/>
                <w:szCs w:val="18"/>
              </w:rPr>
              <w:t>Decide if you want to provide incentives for participating such as gift cards, coffee vouchers, gym memberships, etc.</w:t>
            </w:r>
          </w:p>
        </w:tc>
      </w:tr>
      <w:tr w:rsidR="005F79D8" w:rsidRPr="00E30C09" w14:paraId="5F9E06BA" w14:textId="77777777" w:rsidTr="00EC1DE1">
        <w:trPr>
          <w:trHeight w:val="571"/>
        </w:trPr>
        <w:tc>
          <w:tcPr>
            <w:tcW w:w="3702" w:type="dxa"/>
          </w:tcPr>
          <w:p w14:paraId="56FC4AB1" w14:textId="559FC941" w:rsidR="005F79D8" w:rsidRPr="00E30C09" w:rsidRDefault="005F79D8" w:rsidP="008D2D79">
            <w:pPr>
              <w:pStyle w:val="TableParagraph"/>
              <w:spacing w:before="60" w:after="60"/>
              <w:rPr>
                <w:iCs/>
                <w:color w:val="002A51"/>
                <w:sz w:val="18"/>
              </w:rPr>
            </w:pPr>
            <w:r>
              <w:rPr>
                <w:iCs/>
                <w:color w:val="002A51"/>
                <w:sz w:val="18"/>
              </w:rPr>
              <w:t>Funding.</w:t>
            </w:r>
          </w:p>
        </w:tc>
        <w:tc>
          <w:tcPr>
            <w:tcW w:w="4373" w:type="dxa"/>
          </w:tcPr>
          <w:p w14:paraId="27CA4836" w14:textId="74F6EE7D" w:rsidR="005F79D8" w:rsidRPr="00E30C09" w:rsidRDefault="005F79D8" w:rsidP="008D2D79">
            <w:pPr>
              <w:pStyle w:val="TableParagraph"/>
              <w:spacing w:before="60" w:after="60"/>
              <w:ind w:right="85"/>
              <w:rPr>
                <w:color w:val="002A51"/>
                <w:sz w:val="18"/>
                <w:szCs w:val="18"/>
              </w:rPr>
            </w:pPr>
            <w:r>
              <w:rPr>
                <w:color w:val="002A51"/>
                <w:sz w:val="18"/>
                <w:szCs w:val="18"/>
              </w:rPr>
              <w:t xml:space="preserve">If you are looking at gaining funding to fund your community program, you may want to apply for grants. </w:t>
            </w:r>
            <w:hyperlink r:id="rId17" w:history="1">
              <w:r w:rsidRPr="005F79D8">
                <w:rPr>
                  <w:rStyle w:val="Hyperlink"/>
                  <w:color w:val="1A7EAA"/>
                  <w:sz w:val="18"/>
                  <w:szCs w:val="18"/>
                </w:rPr>
                <w:t>Review Funding your Community Program.</w:t>
              </w:r>
            </w:hyperlink>
          </w:p>
        </w:tc>
        <w:tc>
          <w:tcPr>
            <w:tcW w:w="1560" w:type="dxa"/>
          </w:tcPr>
          <w:p w14:paraId="16410647" w14:textId="77777777" w:rsidR="005F79D8" w:rsidRPr="00E30C09" w:rsidRDefault="005F79D8" w:rsidP="00944DE0">
            <w:pPr>
              <w:pStyle w:val="TableParagraph"/>
              <w:rPr>
                <w:color w:val="002A51"/>
                <w:sz w:val="18"/>
              </w:rPr>
            </w:pPr>
          </w:p>
        </w:tc>
        <w:tc>
          <w:tcPr>
            <w:tcW w:w="5036" w:type="dxa"/>
          </w:tcPr>
          <w:p w14:paraId="579A9048" w14:textId="77777777" w:rsidR="005F79D8" w:rsidRPr="00E30C09" w:rsidRDefault="005F79D8" w:rsidP="00DD18E7">
            <w:pPr>
              <w:pStyle w:val="TableParagraph"/>
              <w:spacing w:line="288" w:lineRule="exact"/>
              <w:rPr>
                <w:i/>
                <w:color w:val="002A51"/>
                <w:sz w:val="18"/>
                <w:szCs w:val="20"/>
              </w:rPr>
            </w:pPr>
          </w:p>
        </w:tc>
      </w:tr>
      <w:tr w:rsidR="00CC78B3" w:rsidRPr="00E30C09" w14:paraId="78268177" w14:textId="77777777" w:rsidTr="00EC1DE1">
        <w:trPr>
          <w:trHeight w:val="571"/>
        </w:trPr>
        <w:tc>
          <w:tcPr>
            <w:tcW w:w="3702" w:type="dxa"/>
          </w:tcPr>
          <w:p w14:paraId="6FA765F7" w14:textId="3137DC16" w:rsidR="00CC78B3" w:rsidRPr="00E30C09" w:rsidRDefault="00CC78B3" w:rsidP="008D2D79">
            <w:pPr>
              <w:pStyle w:val="TableParagraph"/>
              <w:spacing w:before="60" w:after="60"/>
              <w:rPr>
                <w:iCs/>
                <w:color w:val="002A51"/>
                <w:sz w:val="18"/>
              </w:rPr>
            </w:pPr>
            <w:r w:rsidRPr="00E30C09">
              <w:rPr>
                <w:iCs/>
                <w:color w:val="002A51"/>
                <w:sz w:val="18"/>
              </w:rPr>
              <w:t>Determine which 10,000 Steps strategy or tool best suits your needs.</w:t>
            </w:r>
          </w:p>
        </w:tc>
        <w:tc>
          <w:tcPr>
            <w:tcW w:w="4373" w:type="dxa"/>
          </w:tcPr>
          <w:p w14:paraId="481723CC" w14:textId="3FE138C4" w:rsidR="00770EB2" w:rsidRPr="00E30C09" w:rsidRDefault="005F79D8" w:rsidP="008D2D79">
            <w:pPr>
              <w:pStyle w:val="TableParagraph"/>
              <w:spacing w:before="60" w:after="60"/>
              <w:ind w:right="85"/>
              <w:rPr>
                <w:iCs/>
                <w:color w:val="002A51"/>
                <w:sz w:val="18"/>
                <w:szCs w:val="18"/>
              </w:rPr>
            </w:pPr>
            <w:r>
              <w:rPr>
                <w:color w:val="002A51"/>
                <w:sz w:val="18"/>
                <w:szCs w:val="18"/>
              </w:rPr>
              <w:t>I</w:t>
            </w:r>
            <w:r w:rsidR="00770EB2" w:rsidRPr="00E30C09">
              <w:rPr>
                <w:color w:val="002A51"/>
                <w:sz w:val="18"/>
                <w:szCs w:val="18"/>
              </w:rPr>
              <w:t xml:space="preserve">dentify what your </w:t>
            </w:r>
            <w:r>
              <w:rPr>
                <w:color w:val="002A51"/>
                <w:sz w:val="18"/>
                <w:szCs w:val="18"/>
              </w:rPr>
              <w:t>community</w:t>
            </w:r>
            <w:r w:rsidR="00770EB2" w:rsidRPr="00E30C09">
              <w:rPr>
                <w:color w:val="002A51"/>
                <w:sz w:val="18"/>
                <w:szCs w:val="18"/>
              </w:rPr>
              <w:t xml:space="preserve"> priorities are. Match these to your available resources, then define the purpose and objectives of your program</w:t>
            </w:r>
            <w:r w:rsidR="00770EB2" w:rsidRPr="00E30C09">
              <w:rPr>
                <w:iCs/>
                <w:color w:val="002A51"/>
                <w:sz w:val="18"/>
                <w:szCs w:val="18"/>
              </w:rPr>
              <w:t xml:space="preserve">. </w:t>
            </w:r>
          </w:p>
          <w:p w14:paraId="03FFB576" w14:textId="0B9E43C5" w:rsidR="00CC78B3" w:rsidRPr="00E30C09" w:rsidRDefault="00CC78B3" w:rsidP="008D2D79">
            <w:pPr>
              <w:pStyle w:val="TableParagraph"/>
              <w:spacing w:before="60" w:after="60"/>
              <w:ind w:right="85"/>
              <w:rPr>
                <w:iCs/>
                <w:color w:val="002A51"/>
                <w:sz w:val="18"/>
              </w:rPr>
            </w:pPr>
            <w:r w:rsidRPr="00E30C09">
              <w:rPr>
                <w:iCs/>
                <w:color w:val="002A51"/>
                <w:sz w:val="18"/>
              </w:rPr>
              <w:t xml:space="preserve">Explore our </w:t>
            </w:r>
            <w:hyperlink r:id="rId18" w:history="1">
              <w:r w:rsidRPr="00C92C5D">
                <w:rPr>
                  <w:rStyle w:val="Hyperlink"/>
                  <w:iCs/>
                  <w:color w:val="1A7EAA"/>
                  <w:sz w:val="18"/>
                </w:rPr>
                <w:t>concise overview of the recommended 10,000 Steps strategies</w:t>
              </w:r>
            </w:hyperlink>
            <w:r w:rsidRPr="00E30C09">
              <w:rPr>
                <w:iCs/>
                <w:color w:val="002A51"/>
                <w:sz w:val="18"/>
              </w:rPr>
              <w:t xml:space="preserve"> based on the different levels of capacity. </w:t>
            </w:r>
          </w:p>
        </w:tc>
        <w:tc>
          <w:tcPr>
            <w:tcW w:w="1560" w:type="dxa"/>
          </w:tcPr>
          <w:p w14:paraId="03E125BF" w14:textId="77777777" w:rsidR="00CC78B3" w:rsidRPr="00E30C09" w:rsidRDefault="00CC78B3" w:rsidP="00944DE0">
            <w:pPr>
              <w:pStyle w:val="TableParagraph"/>
              <w:rPr>
                <w:color w:val="002A51"/>
                <w:sz w:val="18"/>
              </w:rPr>
            </w:pPr>
          </w:p>
        </w:tc>
        <w:tc>
          <w:tcPr>
            <w:tcW w:w="5036" w:type="dxa"/>
          </w:tcPr>
          <w:p w14:paraId="6F71B480" w14:textId="02A21E46" w:rsidR="00CC78B3" w:rsidRPr="00E30C09" w:rsidRDefault="00CC78B3" w:rsidP="00DD18E7">
            <w:pPr>
              <w:pStyle w:val="TableParagraph"/>
              <w:spacing w:line="288" w:lineRule="exact"/>
              <w:rPr>
                <w:i/>
                <w:color w:val="002A51"/>
                <w:sz w:val="18"/>
                <w:szCs w:val="20"/>
              </w:rPr>
            </w:pPr>
          </w:p>
        </w:tc>
      </w:tr>
    </w:tbl>
    <w:p w14:paraId="76550AB5" w14:textId="77777777" w:rsidR="00264B3D" w:rsidRPr="00E30C09" w:rsidRDefault="00264B3D" w:rsidP="00264B3D">
      <w:pPr>
        <w:rPr>
          <w:rFonts w:ascii="Arial" w:hAnsi="Arial" w:cs="Arial"/>
        </w:rPr>
      </w:pPr>
    </w:p>
    <w:p w14:paraId="0D46FE79" w14:textId="77777777" w:rsidR="00DD18E7" w:rsidRPr="00E30C09" w:rsidRDefault="00DD18E7" w:rsidP="00264B3D">
      <w:pPr>
        <w:rPr>
          <w:rFonts w:ascii="Arial" w:hAnsi="Arial" w:cs="Arial"/>
        </w:rPr>
      </w:pPr>
    </w:p>
    <w:p w14:paraId="1B5EE01F" w14:textId="77777777" w:rsidR="00DD18E7" w:rsidRPr="00E30C09" w:rsidRDefault="00DD18E7" w:rsidP="00DD18E7">
      <w:pPr>
        <w:jc w:val="right"/>
        <w:rPr>
          <w:rFonts w:ascii="Arial" w:hAnsi="Arial" w:cs="Arial"/>
        </w:rPr>
      </w:pPr>
    </w:p>
    <w:tbl>
      <w:tblPr>
        <w:tblStyle w:val="TableGrid"/>
        <w:tblpPr w:leftFromText="180" w:rightFromText="180" w:vertAnchor="text" w:horzAnchor="margin" w:tblpXSpec="center" w:tblpY="423"/>
        <w:tblW w:w="14671" w:type="dxa"/>
        <w:tblBorders>
          <w:top w:val="single" w:sz="4" w:space="0" w:color="1A7EAA"/>
          <w:left w:val="single" w:sz="4" w:space="0" w:color="1A7EAA"/>
          <w:bottom w:val="single" w:sz="4" w:space="0" w:color="1A7EAA"/>
          <w:right w:val="single" w:sz="4" w:space="0" w:color="1A7EAA"/>
          <w:insideH w:val="single" w:sz="4" w:space="0" w:color="1A7EAA"/>
          <w:insideV w:val="single" w:sz="4" w:space="0" w:color="1A7EAA"/>
        </w:tblBorders>
        <w:tblLayout w:type="fixed"/>
        <w:tblLook w:val="01E0" w:firstRow="1" w:lastRow="1" w:firstColumn="1" w:lastColumn="1" w:noHBand="0" w:noVBand="0"/>
      </w:tblPr>
      <w:tblGrid>
        <w:gridCol w:w="3702"/>
        <w:gridCol w:w="4373"/>
        <w:gridCol w:w="1560"/>
        <w:gridCol w:w="5036"/>
      </w:tblGrid>
      <w:tr w:rsidR="009C0089" w:rsidRPr="00E30C09" w14:paraId="74AD6220" w14:textId="77777777" w:rsidTr="009C0089">
        <w:trPr>
          <w:trHeight w:val="599"/>
        </w:trPr>
        <w:tc>
          <w:tcPr>
            <w:tcW w:w="3702" w:type="dxa"/>
            <w:shd w:val="clear" w:color="auto" w:fill="E6F8FF"/>
            <w:vAlign w:val="center"/>
          </w:tcPr>
          <w:p w14:paraId="61023BEB" w14:textId="77777777" w:rsidR="009C0089" w:rsidRPr="00E30C09" w:rsidRDefault="009C0089" w:rsidP="009C0089">
            <w:pPr>
              <w:pStyle w:val="TableParagraph"/>
              <w:ind w:left="-120" w:right="-86"/>
              <w:jc w:val="center"/>
              <w:rPr>
                <w:b/>
                <w:color w:val="002A51"/>
                <w:sz w:val="24"/>
                <w:szCs w:val="24"/>
              </w:rPr>
            </w:pPr>
            <w:r w:rsidRPr="00E30C09">
              <w:rPr>
                <w:b/>
                <w:color w:val="002A51"/>
                <w:sz w:val="24"/>
                <w:szCs w:val="24"/>
              </w:rPr>
              <w:t>Action Items</w:t>
            </w:r>
          </w:p>
        </w:tc>
        <w:tc>
          <w:tcPr>
            <w:tcW w:w="4373" w:type="dxa"/>
            <w:shd w:val="clear" w:color="auto" w:fill="E6F8FF"/>
            <w:vAlign w:val="center"/>
          </w:tcPr>
          <w:p w14:paraId="2DC1823C" w14:textId="77777777" w:rsidR="009C0089" w:rsidRPr="00E30C09" w:rsidRDefault="009C0089" w:rsidP="009C0089">
            <w:pPr>
              <w:pStyle w:val="TableParagraph"/>
              <w:jc w:val="center"/>
              <w:rPr>
                <w:b/>
                <w:color w:val="002A51"/>
                <w:sz w:val="24"/>
                <w:szCs w:val="24"/>
              </w:rPr>
            </w:pPr>
            <w:r w:rsidRPr="00E30C09">
              <w:rPr>
                <w:b/>
                <w:color w:val="002A51"/>
                <w:sz w:val="24"/>
                <w:szCs w:val="24"/>
              </w:rPr>
              <w:t>Information and ideas</w:t>
            </w:r>
          </w:p>
        </w:tc>
        <w:tc>
          <w:tcPr>
            <w:tcW w:w="1560" w:type="dxa"/>
            <w:shd w:val="clear" w:color="auto" w:fill="E6F8FF"/>
            <w:vAlign w:val="center"/>
          </w:tcPr>
          <w:p w14:paraId="73AE05CB" w14:textId="77777777" w:rsidR="009C0089" w:rsidRPr="00E30C09" w:rsidRDefault="009C0089" w:rsidP="009C0089">
            <w:pPr>
              <w:pStyle w:val="TableParagraph"/>
              <w:jc w:val="center"/>
              <w:rPr>
                <w:b/>
                <w:color w:val="002A51"/>
                <w:sz w:val="24"/>
                <w:szCs w:val="24"/>
              </w:rPr>
            </w:pPr>
            <w:r w:rsidRPr="00E30C09">
              <w:rPr>
                <w:b/>
                <w:color w:val="002A51"/>
                <w:sz w:val="24"/>
                <w:szCs w:val="24"/>
              </w:rPr>
              <w:t>Due date</w:t>
            </w:r>
          </w:p>
        </w:tc>
        <w:tc>
          <w:tcPr>
            <w:tcW w:w="5036" w:type="dxa"/>
            <w:shd w:val="clear" w:color="auto" w:fill="E6F8FF"/>
            <w:vAlign w:val="center"/>
          </w:tcPr>
          <w:p w14:paraId="76214051" w14:textId="77777777" w:rsidR="009C0089" w:rsidRPr="00E30C09" w:rsidRDefault="009C0089" w:rsidP="009C0089">
            <w:pPr>
              <w:pStyle w:val="TableParagraph"/>
              <w:ind w:right="-176"/>
              <w:jc w:val="center"/>
              <w:rPr>
                <w:b/>
                <w:color w:val="002A51"/>
                <w:sz w:val="24"/>
                <w:szCs w:val="24"/>
              </w:rPr>
            </w:pPr>
            <w:r w:rsidRPr="00E30C09">
              <w:rPr>
                <w:b/>
                <w:color w:val="002A51"/>
                <w:sz w:val="24"/>
                <w:szCs w:val="24"/>
              </w:rPr>
              <w:t>My notes</w:t>
            </w:r>
          </w:p>
        </w:tc>
      </w:tr>
      <w:tr w:rsidR="009C0089" w:rsidRPr="00E30C09" w14:paraId="51273D6A" w14:textId="77777777" w:rsidTr="009C0089">
        <w:trPr>
          <w:trHeight w:val="388"/>
        </w:trPr>
        <w:tc>
          <w:tcPr>
            <w:tcW w:w="14671" w:type="dxa"/>
            <w:gridSpan w:val="4"/>
            <w:shd w:val="clear" w:color="auto" w:fill="CCF0FF"/>
            <w:vAlign w:val="center"/>
          </w:tcPr>
          <w:p w14:paraId="3A9A6BD2" w14:textId="77777777" w:rsidR="009C0089" w:rsidRPr="00E30C09" w:rsidRDefault="009C0089" w:rsidP="009C0089">
            <w:pPr>
              <w:pStyle w:val="TableParagraph"/>
              <w:rPr>
                <w:color w:val="002A51"/>
                <w:sz w:val="24"/>
                <w:szCs w:val="24"/>
              </w:rPr>
            </w:pPr>
            <w:r w:rsidRPr="00E30C09">
              <w:rPr>
                <w:b/>
                <w:bCs/>
                <w:color w:val="002A51"/>
                <w:sz w:val="24"/>
                <w:szCs w:val="24"/>
              </w:rPr>
              <w:t>Step 2: Gain Support</w:t>
            </w:r>
          </w:p>
        </w:tc>
      </w:tr>
      <w:tr w:rsidR="009C0089" w:rsidRPr="00E30C09" w14:paraId="1C01BDCD" w14:textId="77777777" w:rsidTr="009C0089">
        <w:trPr>
          <w:trHeight w:val="571"/>
        </w:trPr>
        <w:tc>
          <w:tcPr>
            <w:tcW w:w="3702" w:type="dxa"/>
          </w:tcPr>
          <w:p w14:paraId="696BFB73" w14:textId="77777777" w:rsidR="009C0089" w:rsidRPr="00E30C09" w:rsidRDefault="009C0089" w:rsidP="009C0089">
            <w:pPr>
              <w:pStyle w:val="TableParagraph"/>
              <w:spacing w:before="60" w:after="60" w:line="221" w:lineRule="auto"/>
              <w:rPr>
                <w:i/>
                <w:color w:val="002A51"/>
                <w:sz w:val="18"/>
                <w:szCs w:val="18"/>
              </w:rPr>
            </w:pPr>
            <w:r w:rsidRPr="00E30C09">
              <w:rPr>
                <w:iCs/>
                <w:color w:val="002A51"/>
                <w:sz w:val="18"/>
                <w:szCs w:val="18"/>
              </w:rPr>
              <w:t>Gain Management</w:t>
            </w:r>
            <w:r>
              <w:rPr>
                <w:iCs/>
                <w:color w:val="002A51"/>
                <w:sz w:val="18"/>
                <w:szCs w:val="18"/>
              </w:rPr>
              <w:t xml:space="preserve"> and Stakeholder</w:t>
            </w:r>
            <w:r w:rsidRPr="00E30C09">
              <w:rPr>
                <w:iCs/>
                <w:color w:val="002A51"/>
                <w:sz w:val="18"/>
                <w:szCs w:val="18"/>
              </w:rPr>
              <w:t xml:space="preserve"> Support.</w:t>
            </w:r>
          </w:p>
        </w:tc>
        <w:tc>
          <w:tcPr>
            <w:tcW w:w="4373" w:type="dxa"/>
          </w:tcPr>
          <w:p w14:paraId="6E9A52DA" w14:textId="77777777" w:rsidR="009C0089" w:rsidRDefault="009C0089" w:rsidP="009C0089">
            <w:pPr>
              <w:pStyle w:val="TableParagraph"/>
              <w:spacing w:before="60" w:after="60"/>
              <w:ind w:right="85"/>
              <w:rPr>
                <w:color w:val="002A51"/>
                <w:sz w:val="18"/>
                <w:szCs w:val="18"/>
              </w:rPr>
            </w:pPr>
            <w:r>
              <w:rPr>
                <w:color w:val="002A51"/>
                <w:sz w:val="18"/>
                <w:szCs w:val="18"/>
              </w:rPr>
              <w:t>Engage in community partnerships with key stakeholders and community organisations.</w:t>
            </w:r>
          </w:p>
          <w:p w14:paraId="31695A80" w14:textId="77777777" w:rsidR="009C0089" w:rsidRPr="00E30C09" w:rsidRDefault="009C0089" w:rsidP="009C0089">
            <w:pPr>
              <w:pStyle w:val="TableParagraph"/>
              <w:spacing w:before="60" w:after="60"/>
              <w:ind w:right="85"/>
              <w:rPr>
                <w:color w:val="002A51"/>
                <w:sz w:val="18"/>
                <w:szCs w:val="18"/>
              </w:rPr>
            </w:pPr>
            <w:r w:rsidRPr="00E30C09">
              <w:rPr>
                <w:color w:val="002A51"/>
                <w:sz w:val="18"/>
                <w:szCs w:val="18"/>
              </w:rPr>
              <w:t>Make physical activity a priority by</w:t>
            </w:r>
            <w:r w:rsidRPr="00E30C09">
              <w:rPr>
                <w:color w:val="002A51"/>
                <w:spacing w:val="-17"/>
                <w:sz w:val="18"/>
                <w:szCs w:val="18"/>
              </w:rPr>
              <w:t xml:space="preserve"> </w:t>
            </w:r>
            <w:r w:rsidRPr="00E30C09">
              <w:rPr>
                <w:color w:val="002A51"/>
                <w:sz w:val="18"/>
                <w:szCs w:val="18"/>
              </w:rPr>
              <w:t>educating managers</w:t>
            </w:r>
            <w:r>
              <w:rPr>
                <w:color w:val="002A51"/>
                <w:sz w:val="18"/>
                <w:szCs w:val="18"/>
              </w:rPr>
              <w:t xml:space="preserve"> and stakeholders</w:t>
            </w:r>
            <w:r w:rsidRPr="00E30C09">
              <w:rPr>
                <w:color w:val="002A51"/>
                <w:sz w:val="18"/>
                <w:szCs w:val="18"/>
              </w:rPr>
              <w:t xml:space="preserve"> on the benefits to </w:t>
            </w:r>
            <w:r>
              <w:rPr>
                <w:color w:val="002A51"/>
                <w:sz w:val="18"/>
                <w:szCs w:val="18"/>
              </w:rPr>
              <w:t>the community.</w:t>
            </w:r>
          </w:p>
        </w:tc>
        <w:tc>
          <w:tcPr>
            <w:tcW w:w="1560" w:type="dxa"/>
          </w:tcPr>
          <w:p w14:paraId="31C1AA28" w14:textId="77777777" w:rsidR="009C0089" w:rsidRPr="00E30C09" w:rsidRDefault="009C0089" w:rsidP="009C0089">
            <w:pPr>
              <w:pStyle w:val="TableParagraph"/>
              <w:rPr>
                <w:color w:val="002A51"/>
                <w:sz w:val="18"/>
                <w:szCs w:val="18"/>
              </w:rPr>
            </w:pPr>
          </w:p>
        </w:tc>
        <w:tc>
          <w:tcPr>
            <w:tcW w:w="5036" w:type="dxa"/>
          </w:tcPr>
          <w:p w14:paraId="6DA98936" w14:textId="77777777" w:rsidR="009C0089" w:rsidRPr="00E30C09" w:rsidRDefault="009C0089" w:rsidP="009C0089">
            <w:pPr>
              <w:pStyle w:val="TableParagraph"/>
              <w:numPr>
                <w:ilvl w:val="0"/>
                <w:numId w:val="12"/>
              </w:numPr>
              <w:rPr>
                <w:color w:val="002A51"/>
                <w:sz w:val="18"/>
                <w:szCs w:val="18"/>
              </w:rPr>
            </w:pPr>
            <w:r>
              <w:rPr>
                <w:i/>
                <w:iCs/>
                <w:color w:val="002A51"/>
                <w:sz w:val="18"/>
                <w:szCs w:val="18"/>
              </w:rPr>
              <w:t xml:space="preserve">Visit </w:t>
            </w:r>
            <w:hyperlink r:id="rId19" w:history="1">
              <w:r w:rsidRPr="00FC3D57">
                <w:rPr>
                  <w:rStyle w:val="Hyperlink"/>
                  <w:i/>
                  <w:iCs/>
                  <w:color w:val="1A7EAA"/>
                  <w:sz w:val="18"/>
                  <w:szCs w:val="18"/>
                </w:rPr>
                <w:t>Physical Activity in the Community</w:t>
              </w:r>
            </w:hyperlink>
            <w:r>
              <w:rPr>
                <w:i/>
                <w:iCs/>
                <w:color w:val="002A51"/>
                <w:sz w:val="18"/>
                <w:szCs w:val="18"/>
              </w:rPr>
              <w:t xml:space="preserve"> for community partnership suggestions.</w:t>
            </w:r>
          </w:p>
        </w:tc>
      </w:tr>
      <w:tr w:rsidR="009C0089" w:rsidRPr="00E30C09" w14:paraId="395DBBB7" w14:textId="77777777" w:rsidTr="009C0089">
        <w:trPr>
          <w:trHeight w:val="571"/>
        </w:trPr>
        <w:tc>
          <w:tcPr>
            <w:tcW w:w="3702" w:type="dxa"/>
          </w:tcPr>
          <w:p w14:paraId="09DB2B95" w14:textId="77777777" w:rsidR="009C0089" w:rsidRPr="00E30C09" w:rsidRDefault="009C0089" w:rsidP="009C0089">
            <w:pPr>
              <w:pStyle w:val="TableParagraph"/>
              <w:spacing w:before="60" w:after="60" w:line="221" w:lineRule="auto"/>
              <w:rPr>
                <w:color w:val="002A51"/>
                <w:sz w:val="18"/>
                <w:szCs w:val="18"/>
              </w:rPr>
            </w:pPr>
            <w:r w:rsidRPr="00E30C09">
              <w:rPr>
                <w:iCs/>
                <w:color w:val="002A51"/>
                <w:sz w:val="18"/>
                <w:szCs w:val="18"/>
              </w:rPr>
              <w:t>Setup a committee</w:t>
            </w:r>
            <w:r>
              <w:rPr>
                <w:iCs/>
                <w:color w:val="002A51"/>
                <w:sz w:val="18"/>
                <w:szCs w:val="18"/>
              </w:rPr>
              <w:t xml:space="preserve"> / taskforce / working group.</w:t>
            </w:r>
          </w:p>
        </w:tc>
        <w:tc>
          <w:tcPr>
            <w:tcW w:w="4373" w:type="dxa"/>
          </w:tcPr>
          <w:p w14:paraId="382398E5" w14:textId="77777777" w:rsidR="009C0089" w:rsidRPr="00233C29" w:rsidRDefault="009C0089" w:rsidP="009C0089">
            <w:pPr>
              <w:pStyle w:val="TableParagraph"/>
              <w:spacing w:before="60" w:after="60"/>
              <w:ind w:left="19" w:right="85"/>
              <w:rPr>
                <w:color w:val="002A51"/>
                <w:sz w:val="18"/>
                <w:szCs w:val="18"/>
              </w:rPr>
            </w:pPr>
            <w:r w:rsidRPr="00E30C09">
              <w:rPr>
                <w:color w:val="002A51"/>
                <w:sz w:val="18"/>
                <w:szCs w:val="18"/>
              </w:rPr>
              <w:t>Gather a range of people</w:t>
            </w:r>
            <w:r>
              <w:rPr>
                <w:color w:val="002A51"/>
                <w:sz w:val="18"/>
                <w:szCs w:val="18"/>
              </w:rPr>
              <w:t xml:space="preserve"> </w:t>
            </w:r>
            <w:r w:rsidRPr="00233C29">
              <w:rPr>
                <w:color w:val="002A51"/>
                <w:sz w:val="18"/>
                <w:szCs w:val="18"/>
              </w:rPr>
              <w:t>and stakeholders to work together and provide leadership and drive.</w:t>
            </w:r>
          </w:p>
          <w:p w14:paraId="48AD51A6" w14:textId="77777777" w:rsidR="009C0089" w:rsidRPr="00E30C09" w:rsidRDefault="009C0089" w:rsidP="009C0089">
            <w:pPr>
              <w:pStyle w:val="TableParagraph"/>
              <w:spacing w:before="60" w:after="60"/>
              <w:ind w:left="19" w:right="85"/>
              <w:rPr>
                <w:color w:val="002A51"/>
                <w:sz w:val="18"/>
                <w:szCs w:val="18"/>
              </w:rPr>
            </w:pPr>
          </w:p>
        </w:tc>
        <w:tc>
          <w:tcPr>
            <w:tcW w:w="1560" w:type="dxa"/>
          </w:tcPr>
          <w:p w14:paraId="3C221995" w14:textId="77777777" w:rsidR="009C0089" w:rsidRPr="00E30C09" w:rsidRDefault="009C0089" w:rsidP="009C0089">
            <w:pPr>
              <w:pStyle w:val="TableParagraph"/>
              <w:rPr>
                <w:color w:val="002A51"/>
                <w:sz w:val="18"/>
                <w:szCs w:val="18"/>
              </w:rPr>
            </w:pPr>
          </w:p>
        </w:tc>
        <w:tc>
          <w:tcPr>
            <w:tcW w:w="5036" w:type="dxa"/>
          </w:tcPr>
          <w:p w14:paraId="1578A2B2" w14:textId="5575D9DA" w:rsidR="00F15CC4" w:rsidRPr="00F15CC4" w:rsidRDefault="00F15CC4" w:rsidP="00F15CC4">
            <w:pPr>
              <w:pStyle w:val="BodyText"/>
              <w:spacing w:before="94"/>
              <w:ind w:left="32" w:right="107"/>
              <w:rPr>
                <w:i/>
                <w:iCs/>
                <w:color w:val="002A51"/>
                <w:sz w:val="18"/>
                <w:szCs w:val="18"/>
              </w:rPr>
            </w:pPr>
            <w:r w:rsidRPr="00F15CC4">
              <w:rPr>
                <w:i/>
                <w:iCs/>
                <w:color w:val="002A51"/>
                <w:sz w:val="18"/>
                <w:szCs w:val="18"/>
              </w:rPr>
              <w:t>Once your planning group or taskforce is in place it can be very beneficial to organise a mechanism for monitoring that the key messages from the group are being disseminated down to the community or organisation itself. A key performance indicator (KPI) for members could be the effectiveness in which the planning</w:t>
            </w:r>
            <w:r w:rsidRPr="00F15CC4">
              <w:rPr>
                <w:i/>
                <w:iCs/>
                <w:color w:val="002A51"/>
                <w:spacing w:val="-3"/>
                <w:sz w:val="18"/>
                <w:szCs w:val="18"/>
              </w:rPr>
              <w:t xml:space="preserve"> </w:t>
            </w:r>
            <w:r w:rsidRPr="00F15CC4">
              <w:rPr>
                <w:i/>
                <w:iCs/>
                <w:color w:val="002A51"/>
                <w:sz w:val="18"/>
                <w:szCs w:val="18"/>
              </w:rPr>
              <w:t>decisions</w:t>
            </w:r>
            <w:r w:rsidRPr="00F15CC4">
              <w:rPr>
                <w:i/>
                <w:iCs/>
                <w:color w:val="002A51"/>
                <w:spacing w:val="-3"/>
                <w:sz w:val="18"/>
                <w:szCs w:val="18"/>
              </w:rPr>
              <w:t xml:space="preserve"> </w:t>
            </w:r>
            <w:r w:rsidRPr="00F15CC4">
              <w:rPr>
                <w:i/>
                <w:iCs/>
                <w:color w:val="002A51"/>
                <w:sz w:val="18"/>
                <w:szCs w:val="18"/>
              </w:rPr>
              <w:t>are</w:t>
            </w:r>
            <w:r w:rsidRPr="00F15CC4">
              <w:rPr>
                <w:i/>
                <w:iCs/>
                <w:color w:val="002A51"/>
                <w:spacing w:val="-3"/>
                <w:sz w:val="18"/>
                <w:szCs w:val="18"/>
              </w:rPr>
              <w:t xml:space="preserve"> </w:t>
            </w:r>
            <w:r w:rsidRPr="00F15CC4">
              <w:rPr>
                <w:i/>
                <w:iCs/>
                <w:color w:val="002A51"/>
                <w:sz w:val="18"/>
                <w:szCs w:val="18"/>
              </w:rPr>
              <w:t>disseminated</w:t>
            </w:r>
            <w:r w:rsidRPr="00F15CC4">
              <w:rPr>
                <w:i/>
                <w:iCs/>
                <w:color w:val="002A51"/>
                <w:spacing w:val="-3"/>
                <w:sz w:val="18"/>
                <w:szCs w:val="18"/>
              </w:rPr>
              <w:t xml:space="preserve"> </w:t>
            </w:r>
            <w:r w:rsidRPr="00F15CC4">
              <w:rPr>
                <w:i/>
                <w:iCs/>
                <w:color w:val="002A51"/>
                <w:sz w:val="18"/>
                <w:szCs w:val="18"/>
              </w:rPr>
              <w:t>to</w:t>
            </w:r>
            <w:r w:rsidRPr="00F15CC4">
              <w:rPr>
                <w:i/>
                <w:iCs/>
                <w:color w:val="002A51"/>
                <w:spacing w:val="-3"/>
                <w:sz w:val="18"/>
                <w:szCs w:val="18"/>
              </w:rPr>
              <w:t xml:space="preserve"> </w:t>
            </w:r>
            <w:r w:rsidRPr="00F15CC4">
              <w:rPr>
                <w:i/>
                <w:iCs/>
                <w:color w:val="002A51"/>
                <w:sz w:val="18"/>
                <w:szCs w:val="18"/>
              </w:rPr>
              <w:t>the</w:t>
            </w:r>
            <w:r w:rsidRPr="00F15CC4">
              <w:rPr>
                <w:i/>
                <w:iCs/>
                <w:color w:val="002A51"/>
                <w:spacing w:val="-3"/>
                <w:sz w:val="18"/>
                <w:szCs w:val="18"/>
              </w:rPr>
              <w:t xml:space="preserve"> </w:t>
            </w:r>
            <w:r w:rsidRPr="00F15CC4">
              <w:rPr>
                <w:i/>
                <w:iCs/>
                <w:color w:val="002A51"/>
                <w:sz w:val="18"/>
                <w:szCs w:val="18"/>
              </w:rPr>
              <w:t>groups</w:t>
            </w:r>
            <w:r w:rsidRPr="00F15CC4">
              <w:rPr>
                <w:i/>
                <w:iCs/>
                <w:color w:val="002A51"/>
                <w:spacing w:val="-2"/>
                <w:sz w:val="18"/>
                <w:szCs w:val="18"/>
              </w:rPr>
              <w:t xml:space="preserve"> </w:t>
            </w:r>
            <w:r w:rsidRPr="00F15CC4">
              <w:rPr>
                <w:i/>
                <w:iCs/>
                <w:color w:val="002A51"/>
                <w:sz w:val="18"/>
                <w:szCs w:val="18"/>
              </w:rPr>
              <w:t>they</w:t>
            </w:r>
            <w:r w:rsidRPr="00F15CC4">
              <w:rPr>
                <w:i/>
                <w:iCs/>
                <w:color w:val="002A51"/>
                <w:spacing w:val="-3"/>
                <w:sz w:val="18"/>
                <w:szCs w:val="18"/>
              </w:rPr>
              <w:t xml:space="preserve"> </w:t>
            </w:r>
            <w:r w:rsidRPr="00F15CC4">
              <w:rPr>
                <w:i/>
                <w:iCs/>
                <w:color w:val="002A51"/>
                <w:sz w:val="18"/>
                <w:szCs w:val="18"/>
              </w:rPr>
              <w:t>represent.</w:t>
            </w:r>
            <w:r w:rsidRPr="00F15CC4">
              <w:rPr>
                <w:i/>
                <w:iCs/>
                <w:color w:val="002A51"/>
                <w:spacing w:val="-3"/>
                <w:sz w:val="18"/>
                <w:szCs w:val="18"/>
              </w:rPr>
              <w:t xml:space="preserve"> </w:t>
            </w:r>
            <w:r w:rsidRPr="00F15CC4">
              <w:rPr>
                <w:i/>
                <w:iCs/>
                <w:color w:val="002A51"/>
                <w:sz w:val="18"/>
                <w:szCs w:val="18"/>
              </w:rPr>
              <w:t>The</w:t>
            </w:r>
            <w:r w:rsidRPr="00F15CC4">
              <w:rPr>
                <w:i/>
                <w:iCs/>
                <w:color w:val="002A51"/>
                <w:spacing w:val="-3"/>
                <w:sz w:val="18"/>
                <w:szCs w:val="18"/>
              </w:rPr>
              <w:t xml:space="preserve"> </w:t>
            </w:r>
            <w:r w:rsidRPr="00F15CC4">
              <w:rPr>
                <w:i/>
                <w:iCs/>
                <w:color w:val="002A51"/>
                <w:sz w:val="18"/>
                <w:szCs w:val="18"/>
              </w:rPr>
              <w:t>role</w:t>
            </w:r>
            <w:r w:rsidRPr="00F15CC4">
              <w:rPr>
                <w:i/>
                <w:iCs/>
                <w:color w:val="002A51"/>
                <w:spacing w:val="-3"/>
                <w:sz w:val="18"/>
                <w:szCs w:val="18"/>
              </w:rPr>
              <w:t xml:space="preserve"> </w:t>
            </w:r>
            <w:r w:rsidRPr="00F15CC4">
              <w:rPr>
                <w:i/>
                <w:iCs/>
                <w:color w:val="002A51"/>
                <w:sz w:val="18"/>
                <w:szCs w:val="18"/>
              </w:rPr>
              <w:t>of</w:t>
            </w:r>
            <w:r w:rsidRPr="00F15CC4">
              <w:rPr>
                <w:i/>
                <w:iCs/>
                <w:color w:val="002A51"/>
                <w:spacing w:val="-3"/>
                <w:sz w:val="18"/>
                <w:szCs w:val="18"/>
              </w:rPr>
              <w:t xml:space="preserve"> </w:t>
            </w:r>
            <w:r w:rsidRPr="00F15CC4">
              <w:rPr>
                <w:i/>
                <w:iCs/>
                <w:color w:val="002A51"/>
                <w:sz w:val="18"/>
                <w:szCs w:val="18"/>
              </w:rPr>
              <w:t>a</w:t>
            </w:r>
            <w:r w:rsidRPr="00F15CC4">
              <w:rPr>
                <w:i/>
                <w:iCs/>
                <w:color w:val="002A51"/>
                <w:spacing w:val="-3"/>
                <w:sz w:val="18"/>
                <w:szCs w:val="18"/>
              </w:rPr>
              <w:t xml:space="preserve"> </w:t>
            </w:r>
            <w:r w:rsidRPr="00F15CC4">
              <w:rPr>
                <w:i/>
                <w:iCs/>
                <w:color w:val="002A51"/>
                <w:sz w:val="18"/>
                <w:szCs w:val="18"/>
              </w:rPr>
              <w:t>committee member is not only to be an active participant but also to inform and engage their organisation/community</w:t>
            </w:r>
            <w:r w:rsidRPr="00F15CC4">
              <w:rPr>
                <w:i/>
                <w:iCs/>
                <w:color w:val="002A51"/>
                <w:spacing w:val="-4"/>
                <w:sz w:val="18"/>
                <w:szCs w:val="18"/>
              </w:rPr>
              <w:t xml:space="preserve"> </w:t>
            </w:r>
            <w:r w:rsidRPr="00F15CC4">
              <w:rPr>
                <w:i/>
                <w:iCs/>
                <w:color w:val="002A51"/>
                <w:sz w:val="18"/>
                <w:szCs w:val="18"/>
              </w:rPr>
              <w:t>group</w:t>
            </w:r>
            <w:r w:rsidRPr="00F15CC4">
              <w:rPr>
                <w:i/>
                <w:iCs/>
                <w:color w:val="002A51"/>
                <w:spacing w:val="-4"/>
                <w:sz w:val="18"/>
                <w:szCs w:val="18"/>
              </w:rPr>
              <w:t xml:space="preserve"> </w:t>
            </w:r>
            <w:r w:rsidRPr="00F15CC4">
              <w:rPr>
                <w:i/>
                <w:iCs/>
                <w:color w:val="002A51"/>
                <w:sz w:val="18"/>
                <w:szCs w:val="18"/>
              </w:rPr>
              <w:t>that</w:t>
            </w:r>
            <w:r w:rsidRPr="00F15CC4">
              <w:rPr>
                <w:i/>
                <w:iCs/>
                <w:color w:val="002A51"/>
                <w:spacing w:val="-4"/>
                <w:sz w:val="18"/>
                <w:szCs w:val="18"/>
              </w:rPr>
              <w:t xml:space="preserve"> </w:t>
            </w:r>
            <w:r w:rsidRPr="00F15CC4">
              <w:rPr>
                <w:i/>
                <w:iCs/>
                <w:color w:val="002A51"/>
                <w:sz w:val="18"/>
                <w:szCs w:val="18"/>
              </w:rPr>
              <w:t>they</w:t>
            </w:r>
            <w:r w:rsidRPr="00F15CC4">
              <w:rPr>
                <w:i/>
                <w:iCs/>
                <w:color w:val="002A51"/>
                <w:spacing w:val="-4"/>
                <w:sz w:val="18"/>
                <w:szCs w:val="18"/>
              </w:rPr>
              <w:t xml:space="preserve"> </w:t>
            </w:r>
            <w:r w:rsidRPr="00F15CC4">
              <w:rPr>
                <w:i/>
                <w:iCs/>
                <w:color w:val="002A51"/>
                <w:sz w:val="18"/>
                <w:szCs w:val="18"/>
              </w:rPr>
              <w:t>represent.</w:t>
            </w:r>
            <w:r w:rsidRPr="00F15CC4">
              <w:rPr>
                <w:i/>
                <w:iCs/>
                <w:color w:val="002A51"/>
                <w:spacing w:val="-4"/>
                <w:sz w:val="18"/>
                <w:szCs w:val="18"/>
              </w:rPr>
              <w:t xml:space="preserve"> </w:t>
            </w:r>
            <w:r w:rsidRPr="00F15CC4">
              <w:rPr>
                <w:i/>
                <w:iCs/>
                <w:color w:val="002A51"/>
                <w:sz w:val="18"/>
                <w:szCs w:val="18"/>
              </w:rPr>
              <w:t>An</w:t>
            </w:r>
            <w:r w:rsidRPr="00F15CC4">
              <w:rPr>
                <w:i/>
                <w:iCs/>
                <w:color w:val="002A51"/>
                <w:spacing w:val="-4"/>
                <w:sz w:val="18"/>
                <w:szCs w:val="18"/>
              </w:rPr>
              <w:t xml:space="preserve"> </w:t>
            </w:r>
            <w:r w:rsidRPr="00F15CC4">
              <w:rPr>
                <w:i/>
                <w:iCs/>
                <w:color w:val="002A51"/>
                <w:sz w:val="18"/>
                <w:szCs w:val="18"/>
              </w:rPr>
              <w:t>effective</w:t>
            </w:r>
            <w:r w:rsidRPr="00F15CC4">
              <w:rPr>
                <w:i/>
                <w:iCs/>
                <w:color w:val="002A51"/>
                <w:spacing w:val="-4"/>
                <w:sz w:val="18"/>
                <w:szCs w:val="18"/>
              </w:rPr>
              <w:t xml:space="preserve"> </w:t>
            </w:r>
            <w:r w:rsidRPr="00F15CC4">
              <w:rPr>
                <w:i/>
                <w:iCs/>
                <w:color w:val="002A51"/>
                <w:sz w:val="18"/>
                <w:szCs w:val="18"/>
              </w:rPr>
              <w:t>local</w:t>
            </w:r>
            <w:r w:rsidRPr="00F15CC4">
              <w:rPr>
                <w:i/>
                <w:iCs/>
                <w:color w:val="002A51"/>
                <w:spacing w:val="-4"/>
                <w:sz w:val="18"/>
                <w:szCs w:val="18"/>
              </w:rPr>
              <w:t xml:space="preserve"> </w:t>
            </w:r>
            <w:r w:rsidRPr="00F15CC4">
              <w:rPr>
                <w:i/>
                <w:iCs/>
                <w:color w:val="002A51"/>
                <w:sz w:val="18"/>
                <w:szCs w:val="18"/>
              </w:rPr>
              <w:t>community</w:t>
            </w:r>
            <w:r w:rsidRPr="00F15CC4">
              <w:rPr>
                <w:i/>
                <w:iCs/>
                <w:color w:val="002A51"/>
                <w:spacing w:val="-4"/>
                <w:sz w:val="18"/>
                <w:szCs w:val="18"/>
              </w:rPr>
              <w:t xml:space="preserve"> </w:t>
            </w:r>
            <w:r w:rsidRPr="00F15CC4">
              <w:rPr>
                <w:i/>
                <w:iCs/>
                <w:color w:val="002A51"/>
                <w:sz w:val="18"/>
                <w:szCs w:val="18"/>
              </w:rPr>
              <w:t>network</w:t>
            </w:r>
            <w:r w:rsidRPr="00F15CC4">
              <w:rPr>
                <w:i/>
                <w:iCs/>
                <w:color w:val="002A51"/>
                <w:spacing w:val="-4"/>
                <w:sz w:val="18"/>
                <w:szCs w:val="18"/>
              </w:rPr>
              <w:t xml:space="preserve"> </w:t>
            </w:r>
            <w:r w:rsidRPr="00F15CC4">
              <w:rPr>
                <w:i/>
                <w:iCs/>
                <w:color w:val="002A51"/>
                <w:sz w:val="18"/>
                <w:szCs w:val="18"/>
              </w:rPr>
              <w:t>is critical to a successful program.</w:t>
            </w:r>
          </w:p>
          <w:p w14:paraId="033C3F86" w14:textId="77777777" w:rsidR="009C0089" w:rsidRPr="00E30C09" w:rsidRDefault="009C0089" w:rsidP="009C0089">
            <w:pPr>
              <w:pStyle w:val="TableParagraph"/>
              <w:rPr>
                <w:color w:val="002A51"/>
                <w:sz w:val="18"/>
                <w:szCs w:val="18"/>
              </w:rPr>
            </w:pPr>
          </w:p>
        </w:tc>
      </w:tr>
      <w:tr w:rsidR="009C0089" w:rsidRPr="00E30C09" w14:paraId="60A04770" w14:textId="77777777" w:rsidTr="009C0089">
        <w:trPr>
          <w:trHeight w:val="571"/>
        </w:trPr>
        <w:tc>
          <w:tcPr>
            <w:tcW w:w="3702" w:type="dxa"/>
          </w:tcPr>
          <w:p w14:paraId="5BF7329F" w14:textId="77777777" w:rsidR="009C0089" w:rsidRPr="00E30C09" w:rsidRDefault="009C0089" w:rsidP="009C0089">
            <w:pPr>
              <w:pStyle w:val="TableParagraph"/>
              <w:spacing w:before="60" w:after="60" w:line="221" w:lineRule="auto"/>
              <w:rPr>
                <w:color w:val="002A51"/>
                <w:sz w:val="18"/>
                <w:szCs w:val="18"/>
              </w:rPr>
            </w:pPr>
            <w:r w:rsidRPr="00E30C09">
              <w:rPr>
                <w:iCs/>
                <w:color w:val="002A51"/>
                <w:sz w:val="18"/>
                <w:szCs w:val="18"/>
              </w:rPr>
              <w:t>Committee communication.</w:t>
            </w:r>
          </w:p>
        </w:tc>
        <w:tc>
          <w:tcPr>
            <w:tcW w:w="4373" w:type="dxa"/>
          </w:tcPr>
          <w:p w14:paraId="7104887D" w14:textId="49A6075D" w:rsidR="009C0089" w:rsidRPr="00E30C09" w:rsidRDefault="009C0089" w:rsidP="009C0089">
            <w:pPr>
              <w:pStyle w:val="TableParagraph"/>
              <w:spacing w:before="60" w:after="60"/>
              <w:ind w:right="85"/>
              <w:rPr>
                <w:color w:val="002A51"/>
                <w:sz w:val="18"/>
                <w:szCs w:val="18"/>
              </w:rPr>
            </w:pPr>
            <w:r w:rsidRPr="00E30C09">
              <w:rPr>
                <w:color w:val="002A51"/>
                <w:sz w:val="18"/>
                <w:szCs w:val="18"/>
              </w:rPr>
              <w:t>Organise regular meetings, have action items, delegate tasks, create ownership.</w:t>
            </w:r>
          </w:p>
        </w:tc>
        <w:tc>
          <w:tcPr>
            <w:tcW w:w="1560" w:type="dxa"/>
          </w:tcPr>
          <w:p w14:paraId="55F50B56" w14:textId="77777777" w:rsidR="009C0089" w:rsidRPr="00E30C09" w:rsidRDefault="009C0089" w:rsidP="009C0089">
            <w:pPr>
              <w:pStyle w:val="TableParagraph"/>
              <w:rPr>
                <w:color w:val="002A51"/>
                <w:sz w:val="18"/>
                <w:szCs w:val="18"/>
              </w:rPr>
            </w:pPr>
          </w:p>
        </w:tc>
        <w:tc>
          <w:tcPr>
            <w:tcW w:w="5036" w:type="dxa"/>
          </w:tcPr>
          <w:p w14:paraId="34C0B9AF" w14:textId="77777777" w:rsidR="009C0089" w:rsidRPr="00E30C09" w:rsidRDefault="009C0089" w:rsidP="009C0089">
            <w:pPr>
              <w:pStyle w:val="TableParagraph"/>
              <w:rPr>
                <w:color w:val="002A51"/>
                <w:sz w:val="18"/>
                <w:szCs w:val="18"/>
              </w:rPr>
            </w:pPr>
          </w:p>
        </w:tc>
      </w:tr>
      <w:tr w:rsidR="009C0089" w:rsidRPr="00E30C09" w14:paraId="2D5A3855" w14:textId="77777777" w:rsidTr="009C0089">
        <w:trPr>
          <w:trHeight w:val="571"/>
        </w:trPr>
        <w:tc>
          <w:tcPr>
            <w:tcW w:w="3702" w:type="dxa"/>
          </w:tcPr>
          <w:p w14:paraId="7FE17DDB" w14:textId="77777777" w:rsidR="009C0089" w:rsidRPr="00E30C09" w:rsidRDefault="009C0089" w:rsidP="009C0089">
            <w:pPr>
              <w:pStyle w:val="TableParagraph"/>
              <w:spacing w:before="60" w:after="60" w:line="221" w:lineRule="auto"/>
              <w:rPr>
                <w:color w:val="002A51"/>
                <w:sz w:val="18"/>
                <w:szCs w:val="18"/>
              </w:rPr>
            </w:pPr>
            <w:r w:rsidRPr="00E30C09">
              <w:rPr>
                <w:color w:val="002A51"/>
                <w:sz w:val="18"/>
                <w:szCs w:val="18"/>
              </w:rPr>
              <w:t>Identify champion/s.</w:t>
            </w:r>
          </w:p>
        </w:tc>
        <w:tc>
          <w:tcPr>
            <w:tcW w:w="4373" w:type="dxa"/>
          </w:tcPr>
          <w:p w14:paraId="6E5F6308" w14:textId="01755767" w:rsidR="009C0089" w:rsidRPr="00E30C09" w:rsidRDefault="009C0089" w:rsidP="009C0089">
            <w:pPr>
              <w:pStyle w:val="TableParagraph"/>
              <w:spacing w:before="60" w:after="60"/>
              <w:ind w:right="85"/>
              <w:rPr>
                <w:color w:val="002A51"/>
                <w:sz w:val="18"/>
                <w:szCs w:val="18"/>
              </w:rPr>
            </w:pPr>
            <w:r w:rsidRPr="00E30C09">
              <w:rPr>
                <w:color w:val="002A51"/>
                <w:sz w:val="18"/>
                <w:szCs w:val="18"/>
              </w:rPr>
              <w:t xml:space="preserve">Choose someone who will lead by example, this can be a coordinator, other enthusiastic </w:t>
            </w:r>
            <w:r>
              <w:rPr>
                <w:color w:val="002A51"/>
                <w:sz w:val="18"/>
                <w:szCs w:val="18"/>
              </w:rPr>
              <w:t xml:space="preserve">community </w:t>
            </w:r>
            <w:r w:rsidRPr="00E30C09">
              <w:rPr>
                <w:color w:val="002A51"/>
                <w:sz w:val="18"/>
                <w:szCs w:val="18"/>
              </w:rPr>
              <w:t xml:space="preserve">members and/or </w:t>
            </w:r>
            <w:r>
              <w:rPr>
                <w:color w:val="002A51"/>
                <w:sz w:val="18"/>
                <w:szCs w:val="18"/>
              </w:rPr>
              <w:t>key stakeholders</w:t>
            </w:r>
            <w:r w:rsidRPr="00E30C09">
              <w:rPr>
                <w:color w:val="002A51"/>
                <w:sz w:val="18"/>
                <w:szCs w:val="18"/>
              </w:rPr>
              <w:t>.</w:t>
            </w:r>
          </w:p>
        </w:tc>
        <w:tc>
          <w:tcPr>
            <w:tcW w:w="1560" w:type="dxa"/>
          </w:tcPr>
          <w:p w14:paraId="5C672370" w14:textId="77777777" w:rsidR="009C0089" w:rsidRPr="00E30C09" w:rsidRDefault="009C0089" w:rsidP="009C0089">
            <w:pPr>
              <w:pStyle w:val="TableParagraph"/>
              <w:rPr>
                <w:color w:val="002A51"/>
                <w:sz w:val="18"/>
                <w:szCs w:val="18"/>
              </w:rPr>
            </w:pPr>
          </w:p>
        </w:tc>
        <w:tc>
          <w:tcPr>
            <w:tcW w:w="5036" w:type="dxa"/>
          </w:tcPr>
          <w:p w14:paraId="7BC77180" w14:textId="77777777" w:rsidR="009C0089" w:rsidRPr="00E30C09" w:rsidRDefault="009C0089" w:rsidP="009C0089">
            <w:pPr>
              <w:pStyle w:val="TableParagraph"/>
              <w:rPr>
                <w:color w:val="002A51"/>
                <w:sz w:val="18"/>
                <w:szCs w:val="18"/>
              </w:rPr>
            </w:pPr>
          </w:p>
        </w:tc>
      </w:tr>
    </w:tbl>
    <w:p w14:paraId="39181574" w14:textId="77777777" w:rsidR="00725E2A" w:rsidRPr="00725E2A" w:rsidRDefault="00725E2A" w:rsidP="00725E2A">
      <w:pPr>
        <w:rPr>
          <w:rFonts w:ascii="Arial" w:hAnsi="Arial" w:cs="Arial"/>
        </w:rPr>
      </w:pPr>
    </w:p>
    <w:p w14:paraId="364872A7" w14:textId="77777777" w:rsidR="00725E2A" w:rsidRPr="00725E2A" w:rsidRDefault="00725E2A" w:rsidP="00725E2A">
      <w:pPr>
        <w:rPr>
          <w:rFonts w:ascii="Arial" w:hAnsi="Arial" w:cs="Arial"/>
        </w:rPr>
      </w:pPr>
    </w:p>
    <w:p w14:paraId="3EC9BEEF" w14:textId="77777777" w:rsidR="00725E2A" w:rsidRPr="00725E2A" w:rsidRDefault="00725E2A" w:rsidP="00725E2A">
      <w:pPr>
        <w:rPr>
          <w:rFonts w:ascii="Arial" w:hAnsi="Arial" w:cs="Arial"/>
        </w:rPr>
      </w:pPr>
    </w:p>
    <w:tbl>
      <w:tblPr>
        <w:tblStyle w:val="TableGrid"/>
        <w:tblpPr w:leftFromText="180" w:rightFromText="180" w:vertAnchor="text" w:horzAnchor="margin" w:tblpXSpec="center" w:tblpY="5"/>
        <w:tblW w:w="14671" w:type="dxa"/>
        <w:tblBorders>
          <w:top w:val="single" w:sz="4" w:space="0" w:color="1A7EAA"/>
          <w:left w:val="single" w:sz="4" w:space="0" w:color="1A7EAA"/>
          <w:bottom w:val="single" w:sz="4" w:space="0" w:color="1A7EAA"/>
          <w:right w:val="single" w:sz="4" w:space="0" w:color="1A7EAA"/>
          <w:insideH w:val="single" w:sz="4" w:space="0" w:color="1A7EAA"/>
          <w:insideV w:val="single" w:sz="4" w:space="0" w:color="1A7EAA"/>
        </w:tblBorders>
        <w:tblLayout w:type="fixed"/>
        <w:tblLook w:val="01E0" w:firstRow="1" w:lastRow="1" w:firstColumn="1" w:lastColumn="1" w:noHBand="0" w:noVBand="0"/>
      </w:tblPr>
      <w:tblGrid>
        <w:gridCol w:w="3702"/>
        <w:gridCol w:w="4373"/>
        <w:gridCol w:w="1560"/>
        <w:gridCol w:w="5036"/>
      </w:tblGrid>
      <w:tr w:rsidR="00F15CC4" w:rsidRPr="00E30C09" w14:paraId="26C335F6" w14:textId="77777777" w:rsidTr="00F15CC4">
        <w:trPr>
          <w:trHeight w:val="599"/>
        </w:trPr>
        <w:tc>
          <w:tcPr>
            <w:tcW w:w="3702" w:type="dxa"/>
            <w:shd w:val="clear" w:color="auto" w:fill="E6F8FF"/>
            <w:vAlign w:val="center"/>
          </w:tcPr>
          <w:p w14:paraId="532A429E" w14:textId="77777777" w:rsidR="00F15CC4" w:rsidRPr="00E30C09" w:rsidRDefault="00F15CC4" w:rsidP="00F15CC4">
            <w:pPr>
              <w:pStyle w:val="TableParagraph"/>
              <w:ind w:left="-120" w:right="-86"/>
              <w:jc w:val="center"/>
              <w:rPr>
                <w:b/>
                <w:color w:val="002A51"/>
                <w:sz w:val="24"/>
                <w:szCs w:val="24"/>
              </w:rPr>
            </w:pPr>
            <w:r w:rsidRPr="00E30C09">
              <w:rPr>
                <w:b/>
                <w:color w:val="002A51"/>
                <w:sz w:val="24"/>
                <w:szCs w:val="24"/>
              </w:rPr>
              <w:t>Action Items</w:t>
            </w:r>
          </w:p>
        </w:tc>
        <w:tc>
          <w:tcPr>
            <w:tcW w:w="4373" w:type="dxa"/>
            <w:shd w:val="clear" w:color="auto" w:fill="E6F8FF"/>
            <w:vAlign w:val="center"/>
          </w:tcPr>
          <w:p w14:paraId="174A85BC" w14:textId="77777777" w:rsidR="00F15CC4" w:rsidRPr="00E30C09" w:rsidRDefault="00F15CC4" w:rsidP="00F15CC4">
            <w:pPr>
              <w:pStyle w:val="TableParagraph"/>
              <w:jc w:val="center"/>
              <w:rPr>
                <w:b/>
                <w:color w:val="002A51"/>
                <w:sz w:val="24"/>
                <w:szCs w:val="24"/>
              </w:rPr>
            </w:pPr>
            <w:r w:rsidRPr="00E30C09">
              <w:rPr>
                <w:b/>
                <w:color w:val="002A51"/>
                <w:sz w:val="24"/>
                <w:szCs w:val="24"/>
              </w:rPr>
              <w:t>Information and ideas</w:t>
            </w:r>
          </w:p>
        </w:tc>
        <w:tc>
          <w:tcPr>
            <w:tcW w:w="1560" w:type="dxa"/>
            <w:shd w:val="clear" w:color="auto" w:fill="E6F8FF"/>
            <w:vAlign w:val="center"/>
          </w:tcPr>
          <w:p w14:paraId="20F94B13" w14:textId="77777777" w:rsidR="00F15CC4" w:rsidRPr="00E30C09" w:rsidRDefault="00F15CC4" w:rsidP="00F15CC4">
            <w:pPr>
              <w:pStyle w:val="TableParagraph"/>
              <w:jc w:val="center"/>
              <w:rPr>
                <w:b/>
                <w:color w:val="002A51"/>
                <w:sz w:val="24"/>
                <w:szCs w:val="24"/>
              </w:rPr>
            </w:pPr>
            <w:r w:rsidRPr="00E30C09">
              <w:rPr>
                <w:b/>
                <w:color w:val="002A51"/>
                <w:sz w:val="24"/>
                <w:szCs w:val="24"/>
              </w:rPr>
              <w:t>Due date</w:t>
            </w:r>
          </w:p>
        </w:tc>
        <w:tc>
          <w:tcPr>
            <w:tcW w:w="5036" w:type="dxa"/>
            <w:shd w:val="clear" w:color="auto" w:fill="E6F8FF"/>
            <w:vAlign w:val="center"/>
          </w:tcPr>
          <w:p w14:paraId="16C1E036" w14:textId="77777777" w:rsidR="00F15CC4" w:rsidRPr="00E30C09" w:rsidRDefault="00F15CC4" w:rsidP="00F15CC4">
            <w:pPr>
              <w:pStyle w:val="TableParagraph"/>
              <w:ind w:right="-176"/>
              <w:jc w:val="center"/>
              <w:rPr>
                <w:b/>
                <w:color w:val="002A51"/>
                <w:sz w:val="24"/>
                <w:szCs w:val="24"/>
              </w:rPr>
            </w:pPr>
            <w:r w:rsidRPr="00E30C09">
              <w:rPr>
                <w:b/>
                <w:color w:val="002A51"/>
                <w:sz w:val="24"/>
                <w:szCs w:val="24"/>
              </w:rPr>
              <w:t>My notes</w:t>
            </w:r>
          </w:p>
        </w:tc>
      </w:tr>
      <w:tr w:rsidR="00F15CC4" w:rsidRPr="00E30C09" w14:paraId="70AC14DC" w14:textId="77777777" w:rsidTr="00F15CC4">
        <w:trPr>
          <w:trHeight w:val="388"/>
        </w:trPr>
        <w:tc>
          <w:tcPr>
            <w:tcW w:w="14671" w:type="dxa"/>
            <w:gridSpan w:val="4"/>
            <w:shd w:val="clear" w:color="auto" w:fill="C3E2FF"/>
            <w:vAlign w:val="center"/>
          </w:tcPr>
          <w:p w14:paraId="29F9D6A4" w14:textId="77777777" w:rsidR="00F15CC4" w:rsidRPr="00E30C09" w:rsidRDefault="00F15CC4" w:rsidP="00F15CC4">
            <w:pPr>
              <w:pStyle w:val="TableParagraph"/>
              <w:rPr>
                <w:color w:val="002A51"/>
                <w:sz w:val="24"/>
                <w:szCs w:val="24"/>
              </w:rPr>
            </w:pPr>
            <w:r w:rsidRPr="00E30C09">
              <w:rPr>
                <w:b/>
                <w:bCs/>
                <w:color w:val="002A51"/>
                <w:sz w:val="24"/>
                <w:szCs w:val="24"/>
              </w:rPr>
              <w:t>Step 3: Plan and promote</w:t>
            </w:r>
          </w:p>
        </w:tc>
      </w:tr>
      <w:tr w:rsidR="00F15CC4" w:rsidRPr="00E30C09" w14:paraId="5511291D" w14:textId="77777777" w:rsidTr="00F15CC4">
        <w:trPr>
          <w:trHeight w:val="571"/>
        </w:trPr>
        <w:tc>
          <w:tcPr>
            <w:tcW w:w="3702" w:type="dxa"/>
          </w:tcPr>
          <w:p w14:paraId="14A94079" w14:textId="5C3CCFF8" w:rsidR="00F15CC4" w:rsidRPr="00E30C09" w:rsidRDefault="00F15CC4" w:rsidP="00F15CC4">
            <w:pPr>
              <w:pStyle w:val="TableParagraph"/>
              <w:spacing w:before="60" w:after="60"/>
              <w:rPr>
                <w:iCs/>
                <w:color w:val="002A51"/>
                <w:sz w:val="18"/>
              </w:rPr>
            </w:pPr>
            <w:r w:rsidRPr="00E30C09">
              <w:rPr>
                <w:color w:val="002A51"/>
                <w:sz w:val="18"/>
                <w:szCs w:val="18"/>
              </w:rPr>
              <w:t xml:space="preserve">Craft a comprehensive plan that aligns with your </w:t>
            </w:r>
            <w:r w:rsidR="00233C29">
              <w:rPr>
                <w:color w:val="002A51"/>
                <w:sz w:val="18"/>
                <w:szCs w:val="18"/>
              </w:rPr>
              <w:t>community</w:t>
            </w:r>
            <w:r w:rsidRPr="00E30C09">
              <w:rPr>
                <w:color w:val="002A51"/>
                <w:sz w:val="18"/>
                <w:szCs w:val="18"/>
              </w:rPr>
              <w:t>'s desired outcomes. Consider the who, what, when, where, and how.</w:t>
            </w:r>
          </w:p>
        </w:tc>
        <w:tc>
          <w:tcPr>
            <w:tcW w:w="4373" w:type="dxa"/>
          </w:tcPr>
          <w:p w14:paraId="3C1B21DF" w14:textId="77777777" w:rsidR="00F15CC4" w:rsidRPr="00E30C09" w:rsidRDefault="00F15CC4" w:rsidP="00F15CC4">
            <w:pPr>
              <w:pStyle w:val="TableParagraph"/>
              <w:spacing w:before="60" w:after="60"/>
              <w:ind w:right="85"/>
              <w:rPr>
                <w:color w:val="002A51"/>
                <w:sz w:val="18"/>
              </w:rPr>
            </w:pPr>
            <w:r w:rsidRPr="00E30C09">
              <w:rPr>
                <w:color w:val="002A51"/>
                <w:sz w:val="18"/>
                <w:szCs w:val="18"/>
              </w:rPr>
              <w:t>Detail the activities and resources you will implement for each strategy. These can be a combination of 10,000 Steps resources and other ideas</w:t>
            </w:r>
            <w:r>
              <w:rPr>
                <w:color w:val="002A51"/>
                <w:sz w:val="18"/>
                <w:szCs w:val="18"/>
              </w:rPr>
              <w:t xml:space="preserve">. </w:t>
            </w:r>
          </w:p>
        </w:tc>
        <w:tc>
          <w:tcPr>
            <w:tcW w:w="1560" w:type="dxa"/>
          </w:tcPr>
          <w:p w14:paraId="77EF3F86" w14:textId="77777777" w:rsidR="00F15CC4" w:rsidRPr="00E30C09" w:rsidRDefault="00F15CC4" w:rsidP="00F15CC4">
            <w:pPr>
              <w:pStyle w:val="TableParagraph"/>
              <w:rPr>
                <w:color w:val="002A51"/>
                <w:sz w:val="18"/>
              </w:rPr>
            </w:pPr>
          </w:p>
        </w:tc>
        <w:tc>
          <w:tcPr>
            <w:tcW w:w="5036" w:type="dxa"/>
          </w:tcPr>
          <w:p w14:paraId="754E39ED" w14:textId="102DAEA7" w:rsidR="00F15CC4" w:rsidRPr="00317C4B" w:rsidRDefault="00F15CC4" w:rsidP="00317C4B">
            <w:pPr>
              <w:pStyle w:val="TableParagraph"/>
              <w:numPr>
                <w:ilvl w:val="0"/>
                <w:numId w:val="5"/>
              </w:numPr>
              <w:spacing w:before="60"/>
              <w:ind w:left="743" w:hanging="425"/>
              <w:rPr>
                <w:i/>
                <w:color w:val="002A51"/>
                <w:sz w:val="18"/>
                <w:szCs w:val="18"/>
              </w:rPr>
            </w:pPr>
            <w:r w:rsidRPr="00E30C09">
              <w:rPr>
                <w:i/>
                <w:color w:val="002A51"/>
                <w:sz w:val="18"/>
                <w:szCs w:val="18"/>
              </w:rPr>
              <w:t xml:space="preserve">Print promotional posters from 10,000 Steps &amp; display in </w:t>
            </w:r>
            <w:r w:rsidR="00233C29">
              <w:rPr>
                <w:i/>
                <w:color w:val="002A51"/>
                <w:sz w:val="18"/>
                <w:szCs w:val="18"/>
              </w:rPr>
              <w:t>community areas</w:t>
            </w:r>
            <w:r w:rsidRPr="00E30C09">
              <w:rPr>
                <w:i/>
                <w:color w:val="002A51"/>
                <w:sz w:val="18"/>
                <w:szCs w:val="18"/>
              </w:rPr>
              <w:t xml:space="preserve">, stairwells, </w:t>
            </w:r>
            <w:r w:rsidR="00317C4B">
              <w:rPr>
                <w:i/>
                <w:color w:val="002A51"/>
                <w:sz w:val="18"/>
                <w:szCs w:val="18"/>
              </w:rPr>
              <w:t xml:space="preserve">local bulletin boards, </w:t>
            </w:r>
            <w:r w:rsidRPr="00E30C09">
              <w:rPr>
                <w:i/>
                <w:color w:val="002A51"/>
                <w:sz w:val="18"/>
                <w:szCs w:val="18"/>
              </w:rPr>
              <w:t xml:space="preserve">and </w:t>
            </w:r>
            <w:r w:rsidR="00317C4B">
              <w:rPr>
                <w:i/>
                <w:color w:val="002A51"/>
                <w:sz w:val="18"/>
                <w:szCs w:val="18"/>
              </w:rPr>
              <w:t xml:space="preserve">public </w:t>
            </w:r>
            <w:r w:rsidRPr="00E30C09">
              <w:rPr>
                <w:i/>
                <w:color w:val="002A51"/>
                <w:sz w:val="18"/>
                <w:szCs w:val="18"/>
              </w:rPr>
              <w:t>toilets to increase awareness &amp; get people thinking.</w:t>
            </w:r>
          </w:p>
        </w:tc>
      </w:tr>
      <w:tr w:rsidR="00F15CC4" w:rsidRPr="00E30C09" w14:paraId="3410F0DE" w14:textId="77777777" w:rsidTr="00F15CC4">
        <w:trPr>
          <w:trHeight w:val="571"/>
        </w:trPr>
        <w:tc>
          <w:tcPr>
            <w:tcW w:w="3702" w:type="dxa"/>
          </w:tcPr>
          <w:p w14:paraId="0E632CA8" w14:textId="77777777" w:rsidR="00F15CC4" w:rsidRDefault="00F15CC4" w:rsidP="00F15CC4">
            <w:pPr>
              <w:pStyle w:val="TableParagraph"/>
              <w:spacing w:before="60" w:after="60"/>
              <w:rPr>
                <w:color w:val="002A51"/>
                <w:sz w:val="18"/>
                <w:szCs w:val="18"/>
              </w:rPr>
            </w:pPr>
            <w:r>
              <w:rPr>
                <w:color w:val="002A51"/>
                <w:sz w:val="18"/>
                <w:szCs w:val="18"/>
              </w:rPr>
              <w:t>Develop a timeline.</w:t>
            </w:r>
          </w:p>
        </w:tc>
        <w:tc>
          <w:tcPr>
            <w:tcW w:w="4373" w:type="dxa"/>
          </w:tcPr>
          <w:p w14:paraId="0DB4EAD2" w14:textId="5262D9D8" w:rsidR="00F15CC4" w:rsidRPr="00E30C09" w:rsidRDefault="00F15CC4" w:rsidP="00F15CC4">
            <w:pPr>
              <w:pStyle w:val="TableParagraph"/>
              <w:spacing w:before="60" w:after="60"/>
              <w:ind w:left="19" w:right="85"/>
              <w:rPr>
                <w:color w:val="002A51"/>
                <w:sz w:val="18"/>
                <w:szCs w:val="18"/>
              </w:rPr>
            </w:pPr>
            <w:r>
              <w:rPr>
                <w:color w:val="002A51"/>
                <w:sz w:val="18"/>
                <w:szCs w:val="18"/>
              </w:rPr>
              <w:t xml:space="preserve">We recommend that you allow a </w:t>
            </w:r>
            <w:r w:rsidR="00317C4B">
              <w:rPr>
                <w:color w:val="002A51"/>
                <w:sz w:val="18"/>
                <w:szCs w:val="18"/>
              </w:rPr>
              <w:t>3-month</w:t>
            </w:r>
            <w:r>
              <w:rPr>
                <w:color w:val="002A51"/>
                <w:sz w:val="18"/>
                <w:szCs w:val="18"/>
              </w:rPr>
              <w:t xml:space="preserve"> lead time between forming your organising committee and launching of your community program. Ensure that your timelines are flexible enough to take the opportunities that may arise.</w:t>
            </w:r>
          </w:p>
        </w:tc>
        <w:tc>
          <w:tcPr>
            <w:tcW w:w="1560" w:type="dxa"/>
          </w:tcPr>
          <w:p w14:paraId="70A14032" w14:textId="77777777" w:rsidR="00F15CC4" w:rsidRPr="00E30C09" w:rsidRDefault="00F15CC4" w:rsidP="00F15CC4">
            <w:pPr>
              <w:pStyle w:val="TableParagraph"/>
              <w:rPr>
                <w:color w:val="002A51"/>
                <w:sz w:val="18"/>
              </w:rPr>
            </w:pPr>
          </w:p>
        </w:tc>
        <w:tc>
          <w:tcPr>
            <w:tcW w:w="5036" w:type="dxa"/>
          </w:tcPr>
          <w:p w14:paraId="7528AA0F" w14:textId="77777777" w:rsidR="00F15CC4" w:rsidRDefault="00F15CC4" w:rsidP="00F15CC4">
            <w:pPr>
              <w:pStyle w:val="BodyText"/>
              <w:spacing w:before="94"/>
              <w:ind w:right="1398"/>
              <w:rPr>
                <w:color w:val="002A51"/>
                <w:sz w:val="18"/>
              </w:rPr>
            </w:pPr>
          </w:p>
        </w:tc>
      </w:tr>
      <w:tr w:rsidR="00F15CC4" w:rsidRPr="00E30C09" w14:paraId="41F96CF0" w14:textId="77777777" w:rsidTr="00F15CC4">
        <w:trPr>
          <w:trHeight w:val="571"/>
        </w:trPr>
        <w:tc>
          <w:tcPr>
            <w:tcW w:w="3702" w:type="dxa"/>
          </w:tcPr>
          <w:p w14:paraId="08F55263" w14:textId="77777777" w:rsidR="00F15CC4" w:rsidRPr="00E30C09" w:rsidRDefault="00F15CC4" w:rsidP="00F15CC4">
            <w:pPr>
              <w:pStyle w:val="TableParagraph"/>
              <w:spacing w:before="60" w:after="60"/>
              <w:rPr>
                <w:iCs/>
                <w:color w:val="002A51"/>
                <w:sz w:val="18"/>
              </w:rPr>
            </w:pPr>
            <w:r>
              <w:rPr>
                <w:color w:val="002A51"/>
                <w:sz w:val="18"/>
                <w:szCs w:val="18"/>
              </w:rPr>
              <w:t>Promotion.</w:t>
            </w:r>
          </w:p>
        </w:tc>
        <w:tc>
          <w:tcPr>
            <w:tcW w:w="4373" w:type="dxa"/>
          </w:tcPr>
          <w:p w14:paraId="46665C5B" w14:textId="2A685FEE" w:rsidR="00F15CC4" w:rsidRPr="00E30C09" w:rsidRDefault="00F15CC4" w:rsidP="00F15CC4">
            <w:pPr>
              <w:pStyle w:val="TableParagraph"/>
              <w:spacing w:before="60" w:after="60"/>
              <w:ind w:left="19" w:right="85"/>
              <w:rPr>
                <w:color w:val="002A51"/>
                <w:sz w:val="18"/>
              </w:rPr>
            </w:pPr>
            <w:r w:rsidRPr="00E30C09">
              <w:rPr>
                <w:color w:val="002A51"/>
                <w:sz w:val="18"/>
                <w:szCs w:val="18"/>
              </w:rPr>
              <w:t xml:space="preserve">Don’t forget to plan how you will get your </w:t>
            </w:r>
            <w:r w:rsidR="00317C4B">
              <w:rPr>
                <w:color w:val="002A51"/>
                <w:sz w:val="18"/>
                <w:szCs w:val="18"/>
              </w:rPr>
              <w:t xml:space="preserve">community </w:t>
            </w:r>
            <w:r w:rsidRPr="00E30C09">
              <w:rPr>
                <w:color w:val="002A51"/>
                <w:sz w:val="18"/>
                <w:szCs w:val="18"/>
              </w:rPr>
              <w:t>excited! Use existing communication methods, intranets, emails, newsletter</w:t>
            </w:r>
            <w:r w:rsidR="00317C4B">
              <w:rPr>
                <w:color w:val="002A51"/>
                <w:sz w:val="18"/>
                <w:szCs w:val="18"/>
              </w:rPr>
              <w:t>s</w:t>
            </w:r>
            <w:r w:rsidRPr="00E30C09">
              <w:rPr>
                <w:color w:val="002A51"/>
                <w:sz w:val="18"/>
                <w:szCs w:val="18"/>
              </w:rPr>
              <w:t>, notice boards or setup an information display.</w:t>
            </w:r>
          </w:p>
        </w:tc>
        <w:tc>
          <w:tcPr>
            <w:tcW w:w="1560" w:type="dxa"/>
          </w:tcPr>
          <w:p w14:paraId="5FF1F855" w14:textId="77777777" w:rsidR="00F15CC4" w:rsidRPr="00E30C09" w:rsidRDefault="00F15CC4" w:rsidP="00F15CC4">
            <w:pPr>
              <w:pStyle w:val="TableParagraph"/>
              <w:rPr>
                <w:color w:val="002A51"/>
                <w:sz w:val="18"/>
              </w:rPr>
            </w:pPr>
          </w:p>
        </w:tc>
        <w:tc>
          <w:tcPr>
            <w:tcW w:w="5036" w:type="dxa"/>
          </w:tcPr>
          <w:p w14:paraId="60D0B695" w14:textId="77777777" w:rsidR="00F15CC4" w:rsidRPr="00E30C09" w:rsidRDefault="00F15CC4" w:rsidP="00F15CC4">
            <w:pPr>
              <w:pStyle w:val="TableParagraph"/>
              <w:numPr>
                <w:ilvl w:val="0"/>
                <w:numId w:val="3"/>
              </w:numPr>
              <w:rPr>
                <w:color w:val="002A51"/>
                <w:sz w:val="18"/>
              </w:rPr>
            </w:pPr>
            <w:r>
              <w:rPr>
                <w:color w:val="002A51"/>
                <w:sz w:val="18"/>
              </w:rPr>
              <w:t xml:space="preserve">Utilise ready to go </w:t>
            </w:r>
            <w:hyperlink r:id="rId20" w:history="1">
              <w:r w:rsidRPr="00A4234F">
                <w:rPr>
                  <w:rStyle w:val="Hyperlink"/>
                  <w:color w:val="1A7EAA"/>
                  <w:sz w:val="18"/>
                </w:rPr>
                <w:t>10,000 Steps posters</w:t>
              </w:r>
            </w:hyperlink>
            <w:r>
              <w:rPr>
                <w:color w:val="002A51"/>
                <w:sz w:val="18"/>
              </w:rPr>
              <w:t xml:space="preserve"> and </w:t>
            </w:r>
            <w:hyperlink r:id="rId21" w:history="1">
              <w:r w:rsidRPr="00A4234F">
                <w:rPr>
                  <w:rStyle w:val="Hyperlink"/>
                  <w:color w:val="1A7EAA"/>
                  <w:sz w:val="18"/>
                </w:rPr>
                <w:t>communication images.</w:t>
              </w:r>
            </w:hyperlink>
          </w:p>
        </w:tc>
      </w:tr>
      <w:tr w:rsidR="00F15CC4" w:rsidRPr="00E30C09" w14:paraId="01631DF4" w14:textId="77777777" w:rsidTr="00F15CC4">
        <w:trPr>
          <w:trHeight w:val="571"/>
        </w:trPr>
        <w:tc>
          <w:tcPr>
            <w:tcW w:w="3702" w:type="dxa"/>
          </w:tcPr>
          <w:p w14:paraId="0F446870" w14:textId="01242478" w:rsidR="00F15CC4" w:rsidRDefault="00F15CC4" w:rsidP="00F15CC4">
            <w:pPr>
              <w:pStyle w:val="TableParagraph"/>
              <w:spacing w:before="60" w:after="60"/>
              <w:rPr>
                <w:color w:val="002A51"/>
                <w:sz w:val="18"/>
                <w:szCs w:val="18"/>
              </w:rPr>
            </w:pPr>
            <w:r>
              <w:rPr>
                <w:color w:val="002A51"/>
                <w:sz w:val="18"/>
                <w:szCs w:val="18"/>
              </w:rPr>
              <w:t>Social Marketing.</w:t>
            </w:r>
          </w:p>
        </w:tc>
        <w:tc>
          <w:tcPr>
            <w:tcW w:w="4373" w:type="dxa"/>
          </w:tcPr>
          <w:p w14:paraId="4E67376D" w14:textId="35B2D3F2" w:rsidR="00F15CC4" w:rsidRPr="00E30C09" w:rsidRDefault="00233C29" w:rsidP="00F15CC4">
            <w:pPr>
              <w:pStyle w:val="TableParagraph"/>
              <w:spacing w:before="60" w:after="60"/>
              <w:ind w:left="19" w:right="85"/>
              <w:rPr>
                <w:color w:val="002A51"/>
                <w:sz w:val="18"/>
                <w:szCs w:val="18"/>
              </w:rPr>
            </w:pPr>
            <w:r>
              <w:rPr>
                <w:color w:val="002A51"/>
                <w:sz w:val="18"/>
                <w:szCs w:val="18"/>
              </w:rPr>
              <w:t>Promote and advocate for your community program, linking the message that physical activity is beneficial and the 10,000 Steps Program will support the community to become more physically active. Reach out to local news and media companies such as newspapers, radio, TV, social media news sites, etc.</w:t>
            </w:r>
          </w:p>
        </w:tc>
        <w:tc>
          <w:tcPr>
            <w:tcW w:w="1560" w:type="dxa"/>
          </w:tcPr>
          <w:p w14:paraId="68C626EA" w14:textId="77777777" w:rsidR="00F15CC4" w:rsidRPr="00E30C09" w:rsidRDefault="00F15CC4" w:rsidP="00F15CC4">
            <w:pPr>
              <w:pStyle w:val="TableParagraph"/>
              <w:rPr>
                <w:color w:val="002A51"/>
                <w:sz w:val="18"/>
              </w:rPr>
            </w:pPr>
          </w:p>
        </w:tc>
        <w:tc>
          <w:tcPr>
            <w:tcW w:w="5036" w:type="dxa"/>
          </w:tcPr>
          <w:p w14:paraId="09562C7F" w14:textId="085C8FC6" w:rsidR="00233C29" w:rsidRPr="00233C29" w:rsidRDefault="00233C29" w:rsidP="00233C29">
            <w:pPr>
              <w:pStyle w:val="TableParagraph"/>
              <w:numPr>
                <w:ilvl w:val="0"/>
                <w:numId w:val="3"/>
              </w:numPr>
              <w:rPr>
                <w:i/>
                <w:color w:val="002A51"/>
                <w:sz w:val="18"/>
                <w:szCs w:val="18"/>
              </w:rPr>
            </w:pPr>
            <w:r w:rsidRPr="00233C29">
              <w:rPr>
                <w:i/>
                <w:color w:val="002A51"/>
                <w:sz w:val="18"/>
                <w:szCs w:val="18"/>
              </w:rPr>
              <w:t>You</w:t>
            </w:r>
            <w:r w:rsidRPr="00233C29">
              <w:rPr>
                <w:i/>
                <w:color w:val="002A51"/>
                <w:spacing w:val="-2"/>
                <w:sz w:val="18"/>
                <w:szCs w:val="18"/>
              </w:rPr>
              <w:t xml:space="preserve"> </w:t>
            </w:r>
            <w:r w:rsidRPr="00233C29">
              <w:rPr>
                <w:i/>
                <w:color w:val="002A51"/>
                <w:sz w:val="18"/>
                <w:szCs w:val="18"/>
              </w:rPr>
              <w:t>can</w:t>
            </w:r>
            <w:r w:rsidRPr="00233C29">
              <w:rPr>
                <w:i/>
                <w:color w:val="002A51"/>
                <w:spacing w:val="-2"/>
                <w:sz w:val="18"/>
                <w:szCs w:val="18"/>
              </w:rPr>
              <w:t xml:space="preserve"> </w:t>
            </w:r>
            <w:r w:rsidRPr="00233C29">
              <w:rPr>
                <w:i/>
                <w:color w:val="002A51"/>
                <w:sz w:val="18"/>
                <w:szCs w:val="18"/>
              </w:rPr>
              <w:t>utilise</w:t>
            </w:r>
            <w:r w:rsidRPr="00233C29">
              <w:rPr>
                <w:i/>
                <w:color w:val="002A51"/>
                <w:spacing w:val="-2"/>
                <w:sz w:val="18"/>
                <w:szCs w:val="18"/>
              </w:rPr>
              <w:t xml:space="preserve"> </w:t>
            </w:r>
            <w:r w:rsidRPr="00233C29">
              <w:rPr>
                <w:i/>
                <w:color w:val="002A51"/>
                <w:sz w:val="18"/>
                <w:szCs w:val="18"/>
              </w:rPr>
              <w:t>the</w:t>
            </w:r>
            <w:r w:rsidRPr="00233C29">
              <w:rPr>
                <w:i/>
                <w:color w:val="002A51"/>
                <w:spacing w:val="-2"/>
                <w:sz w:val="18"/>
                <w:szCs w:val="18"/>
              </w:rPr>
              <w:t xml:space="preserve"> </w:t>
            </w:r>
            <w:r w:rsidRPr="00233C29">
              <w:rPr>
                <w:i/>
                <w:color w:val="002A51"/>
                <w:sz w:val="18"/>
                <w:szCs w:val="18"/>
              </w:rPr>
              <w:t>media</w:t>
            </w:r>
            <w:r w:rsidRPr="00233C29">
              <w:rPr>
                <w:i/>
                <w:color w:val="002A51"/>
                <w:spacing w:val="-2"/>
                <w:sz w:val="18"/>
                <w:szCs w:val="18"/>
              </w:rPr>
              <w:t xml:space="preserve"> </w:t>
            </w:r>
            <w:r w:rsidRPr="00233C29">
              <w:rPr>
                <w:i/>
                <w:color w:val="002A51"/>
                <w:sz w:val="18"/>
                <w:szCs w:val="18"/>
              </w:rPr>
              <w:t>for</w:t>
            </w:r>
            <w:r w:rsidRPr="00233C29">
              <w:rPr>
                <w:i/>
                <w:color w:val="002A51"/>
                <w:spacing w:val="-2"/>
                <w:sz w:val="18"/>
                <w:szCs w:val="18"/>
              </w:rPr>
              <w:t xml:space="preserve"> </w:t>
            </w:r>
            <w:r w:rsidRPr="00233C29">
              <w:rPr>
                <w:i/>
                <w:color w:val="002A51"/>
                <w:sz w:val="18"/>
                <w:szCs w:val="18"/>
              </w:rPr>
              <w:t>a</w:t>
            </w:r>
            <w:r w:rsidRPr="00233C29">
              <w:rPr>
                <w:i/>
                <w:color w:val="002A51"/>
                <w:spacing w:val="-2"/>
                <w:sz w:val="18"/>
                <w:szCs w:val="18"/>
              </w:rPr>
              <w:t xml:space="preserve"> </w:t>
            </w:r>
            <w:r w:rsidRPr="00233C29">
              <w:rPr>
                <w:i/>
                <w:color w:val="002A51"/>
                <w:sz w:val="18"/>
                <w:szCs w:val="18"/>
              </w:rPr>
              <w:t>number</w:t>
            </w:r>
            <w:r w:rsidRPr="00233C29">
              <w:rPr>
                <w:i/>
                <w:color w:val="002A51"/>
                <w:spacing w:val="-3"/>
                <w:sz w:val="18"/>
                <w:szCs w:val="18"/>
              </w:rPr>
              <w:t xml:space="preserve"> </w:t>
            </w:r>
            <w:r w:rsidRPr="00233C29">
              <w:rPr>
                <w:i/>
                <w:color w:val="002A51"/>
                <w:sz w:val="18"/>
                <w:szCs w:val="18"/>
              </w:rPr>
              <w:t>of</w:t>
            </w:r>
            <w:r w:rsidRPr="00233C29">
              <w:rPr>
                <w:i/>
                <w:color w:val="002A51"/>
                <w:spacing w:val="-1"/>
                <w:sz w:val="18"/>
                <w:szCs w:val="18"/>
              </w:rPr>
              <w:t xml:space="preserve"> </w:t>
            </w:r>
            <w:r w:rsidRPr="00233C29">
              <w:rPr>
                <w:i/>
                <w:color w:val="002A51"/>
                <w:spacing w:val="-2"/>
                <w:sz w:val="18"/>
                <w:szCs w:val="18"/>
              </w:rPr>
              <w:t>reasons:</w:t>
            </w:r>
          </w:p>
          <w:p w14:paraId="49F5C3C0" w14:textId="77777777" w:rsidR="00233C29" w:rsidRPr="00233C29" w:rsidRDefault="00233C29" w:rsidP="00233C29">
            <w:pPr>
              <w:pStyle w:val="ListParagraph"/>
              <w:widowControl w:val="0"/>
              <w:numPr>
                <w:ilvl w:val="1"/>
                <w:numId w:val="3"/>
              </w:numPr>
              <w:tabs>
                <w:tab w:val="left" w:pos="2064"/>
              </w:tabs>
              <w:autoSpaceDE w:val="0"/>
              <w:autoSpaceDN w:val="0"/>
              <w:spacing w:before="1" w:line="243" w:lineRule="exact"/>
              <w:ind w:left="1024" w:hanging="283"/>
              <w:contextualSpacing w:val="0"/>
              <w:rPr>
                <w:rFonts w:ascii="Arial" w:hAnsi="Arial" w:cs="Arial"/>
                <w:i/>
                <w:color w:val="002A51"/>
                <w:sz w:val="18"/>
                <w:szCs w:val="18"/>
              </w:rPr>
            </w:pPr>
            <w:r w:rsidRPr="00233C29">
              <w:rPr>
                <w:rFonts w:ascii="Arial" w:hAnsi="Arial" w:cs="Arial"/>
                <w:i/>
                <w:color w:val="002A51"/>
                <w:sz w:val="18"/>
                <w:szCs w:val="18"/>
              </w:rPr>
              <w:t>To</w:t>
            </w:r>
            <w:r w:rsidRPr="00233C29">
              <w:rPr>
                <w:rFonts w:ascii="Arial" w:hAnsi="Arial" w:cs="Arial"/>
                <w:i/>
                <w:color w:val="002A51"/>
                <w:spacing w:val="-7"/>
                <w:sz w:val="18"/>
                <w:szCs w:val="18"/>
              </w:rPr>
              <w:t xml:space="preserve"> </w:t>
            </w:r>
            <w:r w:rsidRPr="00233C29">
              <w:rPr>
                <w:rFonts w:ascii="Arial" w:hAnsi="Arial" w:cs="Arial"/>
                <w:i/>
                <w:color w:val="002A51"/>
                <w:sz w:val="18"/>
                <w:szCs w:val="18"/>
              </w:rPr>
              <w:t>promote</w:t>
            </w:r>
            <w:r w:rsidRPr="00233C29">
              <w:rPr>
                <w:rFonts w:ascii="Arial" w:hAnsi="Arial" w:cs="Arial"/>
                <w:i/>
                <w:color w:val="002A51"/>
                <w:spacing w:val="-6"/>
                <w:sz w:val="18"/>
                <w:szCs w:val="18"/>
              </w:rPr>
              <w:t xml:space="preserve"> </w:t>
            </w:r>
            <w:r w:rsidRPr="00233C29">
              <w:rPr>
                <w:rFonts w:ascii="Arial" w:hAnsi="Arial" w:cs="Arial"/>
                <w:i/>
                <w:color w:val="002A51"/>
                <w:sz w:val="18"/>
                <w:szCs w:val="18"/>
              </w:rPr>
              <w:t>your</w:t>
            </w:r>
            <w:r w:rsidRPr="00233C29">
              <w:rPr>
                <w:rFonts w:ascii="Arial" w:hAnsi="Arial" w:cs="Arial"/>
                <w:i/>
                <w:color w:val="002A51"/>
                <w:spacing w:val="-6"/>
                <w:sz w:val="18"/>
                <w:szCs w:val="18"/>
              </w:rPr>
              <w:t xml:space="preserve"> </w:t>
            </w:r>
            <w:r w:rsidRPr="00233C29">
              <w:rPr>
                <w:rFonts w:ascii="Arial" w:hAnsi="Arial" w:cs="Arial"/>
                <w:i/>
                <w:color w:val="002A51"/>
                <w:sz w:val="18"/>
                <w:szCs w:val="18"/>
              </w:rPr>
              <w:t>physical</w:t>
            </w:r>
            <w:r w:rsidRPr="00233C29">
              <w:rPr>
                <w:rFonts w:ascii="Arial" w:hAnsi="Arial" w:cs="Arial"/>
                <w:i/>
                <w:color w:val="002A51"/>
                <w:spacing w:val="-6"/>
                <w:sz w:val="18"/>
                <w:szCs w:val="18"/>
              </w:rPr>
              <w:t xml:space="preserve"> </w:t>
            </w:r>
            <w:r w:rsidRPr="00233C29">
              <w:rPr>
                <w:rFonts w:ascii="Arial" w:hAnsi="Arial" w:cs="Arial"/>
                <w:i/>
                <w:color w:val="002A51"/>
                <w:sz w:val="18"/>
                <w:szCs w:val="18"/>
              </w:rPr>
              <w:t>activity</w:t>
            </w:r>
            <w:r w:rsidRPr="00233C29">
              <w:rPr>
                <w:rFonts w:ascii="Arial" w:hAnsi="Arial" w:cs="Arial"/>
                <w:i/>
                <w:color w:val="002A51"/>
                <w:spacing w:val="-6"/>
                <w:sz w:val="18"/>
                <w:szCs w:val="18"/>
              </w:rPr>
              <w:t xml:space="preserve"> </w:t>
            </w:r>
            <w:r w:rsidRPr="00233C29">
              <w:rPr>
                <w:rFonts w:ascii="Arial" w:hAnsi="Arial" w:cs="Arial"/>
                <w:i/>
                <w:color w:val="002A51"/>
                <w:spacing w:val="-2"/>
                <w:sz w:val="18"/>
                <w:szCs w:val="18"/>
              </w:rPr>
              <w:t>message</w:t>
            </w:r>
          </w:p>
          <w:p w14:paraId="74637EC1" w14:textId="77777777" w:rsidR="00233C29" w:rsidRPr="00233C29" w:rsidRDefault="00233C29" w:rsidP="00233C29">
            <w:pPr>
              <w:pStyle w:val="ListParagraph"/>
              <w:widowControl w:val="0"/>
              <w:numPr>
                <w:ilvl w:val="1"/>
                <w:numId w:val="3"/>
              </w:numPr>
              <w:tabs>
                <w:tab w:val="left" w:pos="2064"/>
              </w:tabs>
              <w:autoSpaceDE w:val="0"/>
              <w:autoSpaceDN w:val="0"/>
              <w:spacing w:line="244" w:lineRule="exact"/>
              <w:ind w:left="1024" w:hanging="283"/>
              <w:contextualSpacing w:val="0"/>
              <w:rPr>
                <w:rFonts w:ascii="Arial" w:hAnsi="Arial" w:cs="Arial"/>
                <w:i/>
                <w:color w:val="002A51"/>
                <w:sz w:val="18"/>
                <w:szCs w:val="18"/>
              </w:rPr>
            </w:pPr>
            <w:r w:rsidRPr="00233C29">
              <w:rPr>
                <w:rFonts w:ascii="Arial" w:hAnsi="Arial" w:cs="Arial"/>
                <w:i/>
                <w:color w:val="002A51"/>
                <w:sz w:val="18"/>
                <w:szCs w:val="18"/>
              </w:rPr>
              <w:t>To</w:t>
            </w:r>
            <w:r w:rsidRPr="00233C29">
              <w:rPr>
                <w:rFonts w:ascii="Arial" w:hAnsi="Arial" w:cs="Arial"/>
                <w:i/>
                <w:color w:val="002A51"/>
                <w:spacing w:val="-3"/>
                <w:sz w:val="18"/>
                <w:szCs w:val="18"/>
              </w:rPr>
              <w:t xml:space="preserve"> </w:t>
            </w:r>
            <w:r w:rsidRPr="00233C29">
              <w:rPr>
                <w:rFonts w:ascii="Arial" w:hAnsi="Arial" w:cs="Arial"/>
                <w:i/>
                <w:color w:val="002A51"/>
                <w:sz w:val="18"/>
                <w:szCs w:val="18"/>
              </w:rPr>
              <w:t>raise</w:t>
            </w:r>
            <w:r w:rsidRPr="00233C29">
              <w:rPr>
                <w:rFonts w:ascii="Arial" w:hAnsi="Arial" w:cs="Arial"/>
                <w:i/>
                <w:color w:val="002A51"/>
                <w:spacing w:val="-3"/>
                <w:sz w:val="18"/>
                <w:szCs w:val="18"/>
              </w:rPr>
              <w:t xml:space="preserve"> </w:t>
            </w:r>
            <w:r w:rsidRPr="00233C29">
              <w:rPr>
                <w:rFonts w:ascii="Arial" w:hAnsi="Arial" w:cs="Arial"/>
                <w:i/>
                <w:color w:val="002A51"/>
                <w:sz w:val="18"/>
                <w:szCs w:val="18"/>
              </w:rPr>
              <w:t>awareness</w:t>
            </w:r>
            <w:r w:rsidRPr="00233C29">
              <w:rPr>
                <w:rFonts w:ascii="Arial" w:hAnsi="Arial" w:cs="Arial"/>
                <w:i/>
                <w:color w:val="002A51"/>
                <w:spacing w:val="-3"/>
                <w:sz w:val="18"/>
                <w:szCs w:val="18"/>
              </w:rPr>
              <w:t xml:space="preserve"> </w:t>
            </w:r>
            <w:r w:rsidRPr="00233C29">
              <w:rPr>
                <w:rFonts w:ascii="Arial" w:hAnsi="Arial" w:cs="Arial"/>
                <w:i/>
                <w:color w:val="002A51"/>
                <w:sz w:val="18"/>
                <w:szCs w:val="18"/>
              </w:rPr>
              <w:t>of</w:t>
            </w:r>
            <w:r w:rsidRPr="00233C29">
              <w:rPr>
                <w:rFonts w:ascii="Arial" w:hAnsi="Arial" w:cs="Arial"/>
                <w:i/>
                <w:color w:val="002A51"/>
                <w:spacing w:val="-3"/>
                <w:sz w:val="18"/>
                <w:szCs w:val="18"/>
              </w:rPr>
              <w:t xml:space="preserve"> </w:t>
            </w:r>
            <w:r w:rsidRPr="00233C29">
              <w:rPr>
                <w:rFonts w:ascii="Arial" w:hAnsi="Arial" w:cs="Arial"/>
                <w:i/>
                <w:color w:val="002A51"/>
                <w:sz w:val="18"/>
                <w:szCs w:val="18"/>
              </w:rPr>
              <w:t>the</w:t>
            </w:r>
            <w:r w:rsidRPr="00233C29">
              <w:rPr>
                <w:rFonts w:ascii="Arial" w:hAnsi="Arial" w:cs="Arial"/>
                <w:i/>
                <w:color w:val="002A51"/>
                <w:spacing w:val="-4"/>
                <w:sz w:val="18"/>
                <w:szCs w:val="18"/>
              </w:rPr>
              <w:t xml:space="preserve"> </w:t>
            </w:r>
            <w:r w:rsidRPr="00233C29">
              <w:rPr>
                <w:rFonts w:ascii="Arial" w:hAnsi="Arial" w:cs="Arial"/>
                <w:i/>
                <w:color w:val="002A51"/>
                <w:sz w:val="18"/>
                <w:szCs w:val="18"/>
              </w:rPr>
              <w:t>benefits</w:t>
            </w:r>
            <w:r w:rsidRPr="00233C29">
              <w:rPr>
                <w:rFonts w:ascii="Arial" w:hAnsi="Arial" w:cs="Arial"/>
                <w:i/>
                <w:color w:val="002A51"/>
                <w:spacing w:val="-3"/>
                <w:sz w:val="18"/>
                <w:szCs w:val="18"/>
              </w:rPr>
              <w:t xml:space="preserve"> </w:t>
            </w:r>
            <w:r w:rsidRPr="00233C29">
              <w:rPr>
                <w:rFonts w:ascii="Arial" w:hAnsi="Arial" w:cs="Arial"/>
                <w:i/>
                <w:color w:val="002A51"/>
                <w:sz w:val="18"/>
                <w:szCs w:val="18"/>
              </w:rPr>
              <w:t>of</w:t>
            </w:r>
            <w:r w:rsidRPr="00233C29">
              <w:rPr>
                <w:rFonts w:ascii="Arial" w:hAnsi="Arial" w:cs="Arial"/>
                <w:i/>
                <w:color w:val="002A51"/>
                <w:spacing w:val="-3"/>
                <w:sz w:val="18"/>
                <w:szCs w:val="18"/>
              </w:rPr>
              <w:t xml:space="preserve"> </w:t>
            </w:r>
            <w:r w:rsidRPr="00233C29">
              <w:rPr>
                <w:rFonts w:ascii="Arial" w:hAnsi="Arial" w:cs="Arial"/>
                <w:i/>
                <w:color w:val="002A51"/>
                <w:sz w:val="18"/>
                <w:szCs w:val="18"/>
              </w:rPr>
              <w:t>physical</w:t>
            </w:r>
            <w:r w:rsidRPr="00233C29">
              <w:rPr>
                <w:rFonts w:ascii="Arial" w:hAnsi="Arial" w:cs="Arial"/>
                <w:i/>
                <w:color w:val="002A51"/>
                <w:spacing w:val="-2"/>
                <w:sz w:val="18"/>
                <w:szCs w:val="18"/>
              </w:rPr>
              <w:t xml:space="preserve"> activity</w:t>
            </w:r>
          </w:p>
          <w:p w14:paraId="2802A26F" w14:textId="77777777" w:rsidR="00233C29" w:rsidRPr="00233C29" w:rsidRDefault="00233C29" w:rsidP="00233C29">
            <w:pPr>
              <w:pStyle w:val="ListParagraph"/>
              <w:widowControl w:val="0"/>
              <w:numPr>
                <w:ilvl w:val="1"/>
                <w:numId w:val="3"/>
              </w:numPr>
              <w:tabs>
                <w:tab w:val="left" w:pos="2064"/>
              </w:tabs>
              <w:autoSpaceDE w:val="0"/>
              <w:autoSpaceDN w:val="0"/>
              <w:spacing w:line="244" w:lineRule="exact"/>
              <w:ind w:left="1024" w:hanging="283"/>
              <w:contextualSpacing w:val="0"/>
              <w:rPr>
                <w:rFonts w:ascii="Arial" w:hAnsi="Arial" w:cs="Arial"/>
                <w:i/>
                <w:color w:val="002A51"/>
                <w:sz w:val="18"/>
                <w:szCs w:val="18"/>
              </w:rPr>
            </w:pPr>
            <w:r w:rsidRPr="00233C29">
              <w:rPr>
                <w:rFonts w:ascii="Arial" w:hAnsi="Arial" w:cs="Arial"/>
                <w:i/>
                <w:color w:val="002A51"/>
                <w:sz w:val="18"/>
                <w:szCs w:val="18"/>
              </w:rPr>
              <w:t>To</w:t>
            </w:r>
            <w:r w:rsidRPr="00233C29">
              <w:rPr>
                <w:rFonts w:ascii="Arial" w:hAnsi="Arial" w:cs="Arial"/>
                <w:i/>
                <w:color w:val="002A51"/>
                <w:spacing w:val="-6"/>
                <w:sz w:val="18"/>
                <w:szCs w:val="18"/>
              </w:rPr>
              <w:t xml:space="preserve"> </w:t>
            </w:r>
            <w:r w:rsidRPr="00233C29">
              <w:rPr>
                <w:rFonts w:ascii="Arial" w:hAnsi="Arial" w:cs="Arial"/>
                <w:i/>
                <w:color w:val="002A51"/>
                <w:sz w:val="18"/>
                <w:szCs w:val="18"/>
              </w:rPr>
              <w:t>promote</w:t>
            </w:r>
            <w:r w:rsidRPr="00233C29">
              <w:rPr>
                <w:rFonts w:ascii="Arial" w:hAnsi="Arial" w:cs="Arial"/>
                <w:i/>
                <w:color w:val="002A51"/>
                <w:spacing w:val="-6"/>
                <w:sz w:val="18"/>
                <w:szCs w:val="18"/>
              </w:rPr>
              <w:t xml:space="preserve"> </w:t>
            </w:r>
            <w:r w:rsidRPr="00233C29">
              <w:rPr>
                <w:rFonts w:ascii="Arial" w:hAnsi="Arial" w:cs="Arial"/>
                <w:i/>
                <w:color w:val="002A51"/>
                <w:sz w:val="18"/>
                <w:szCs w:val="18"/>
              </w:rPr>
              <w:t>physical</w:t>
            </w:r>
            <w:r w:rsidRPr="00233C29">
              <w:rPr>
                <w:rFonts w:ascii="Arial" w:hAnsi="Arial" w:cs="Arial"/>
                <w:i/>
                <w:color w:val="002A51"/>
                <w:spacing w:val="-6"/>
                <w:sz w:val="18"/>
                <w:szCs w:val="18"/>
              </w:rPr>
              <w:t xml:space="preserve"> </w:t>
            </w:r>
            <w:r w:rsidRPr="00233C29">
              <w:rPr>
                <w:rFonts w:ascii="Arial" w:hAnsi="Arial" w:cs="Arial"/>
                <w:i/>
                <w:color w:val="002A51"/>
                <w:sz w:val="18"/>
                <w:szCs w:val="18"/>
              </w:rPr>
              <w:t>activity</w:t>
            </w:r>
            <w:r w:rsidRPr="00233C29">
              <w:rPr>
                <w:rFonts w:ascii="Arial" w:hAnsi="Arial" w:cs="Arial"/>
                <w:i/>
                <w:color w:val="002A51"/>
                <w:spacing w:val="-6"/>
                <w:sz w:val="18"/>
                <w:szCs w:val="18"/>
              </w:rPr>
              <w:t xml:space="preserve"> </w:t>
            </w:r>
            <w:r w:rsidRPr="00233C29">
              <w:rPr>
                <w:rFonts w:ascii="Arial" w:hAnsi="Arial" w:cs="Arial"/>
                <w:i/>
                <w:color w:val="002A51"/>
                <w:sz w:val="18"/>
                <w:szCs w:val="18"/>
              </w:rPr>
              <w:t>best</w:t>
            </w:r>
            <w:r w:rsidRPr="00233C29">
              <w:rPr>
                <w:rFonts w:ascii="Arial" w:hAnsi="Arial" w:cs="Arial"/>
                <w:i/>
                <w:color w:val="002A51"/>
                <w:spacing w:val="-6"/>
                <w:sz w:val="18"/>
                <w:szCs w:val="18"/>
              </w:rPr>
              <w:t xml:space="preserve"> </w:t>
            </w:r>
            <w:r w:rsidRPr="00233C29">
              <w:rPr>
                <w:rFonts w:ascii="Arial" w:hAnsi="Arial" w:cs="Arial"/>
                <w:i/>
                <w:color w:val="002A51"/>
                <w:spacing w:val="-2"/>
                <w:sz w:val="18"/>
                <w:szCs w:val="18"/>
              </w:rPr>
              <w:t>practices</w:t>
            </w:r>
          </w:p>
          <w:p w14:paraId="14CFC271" w14:textId="79E57621" w:rsidR="00233C29" w:rsidRPr="00233C29" w:rsidRDefault="00233C29" w:rsidP="00233C29">
            <w:pPr>
              <w:pStyle w:val="ListParagraph"/>
              <w:widowControl w:val="0"/>
              <w:numPr>
                <w:ilvl w:val="1"/>
                <w:numId w:val="3"/>
              </w:numPr>
              <w:tabs>
                <w:tab w:val="left" w:pos="2064"/>
              </w:tabs>
              <w:autoSpaceDE w:val="0"/>
              <w:autoSpaceDN w:val="0"/>
              <w:spacing w:line="244" w:lineRule="exact"/>
              <w:ind w:left="1024" w:hanging="283"/>
              <w:contextualSpacing w:val="0"/>
              <w:rPr>
                <w:rFonts w:ascii="Arial" w:hAnsi="Arial" w:cs="Arial"/>
                <w:i/>
                <w:color w:val="002A51"/>
                <w:sz w:val="18"/>
                <w:szCs w:val="18"/>
              </w:rPr>
            </w:pPr>
            <w:r w:rsidRPr="00233C29">
              <w:rPr>
                <w:rFonts w:ascii="Arial" w:hAnsi="Arial" w:cs="Arial"/>
                <w:i/>
                <w:color w:val="002A51"/>
                <w:sz w:val="18"/>
                <w:szCs w:val="18"/>
              </w:rPr>
              <w:t>To</w:t>
            </w:r>
            <w:r w:rsidRPr="00233C29">
              <w:rPr>
                <w:rFonts w:ascii="Arial" w:hAnsi="Arial" w:cs="Arial"/>
                <w:i/>
                <w:color w:val="002A51"/>
                <w:spacing w:val="-11"/>
                <w:sz w:val="18"/>
                <w:szCs w:val="18"/>
              </w:rPr>
              <w:t xml:space="preserve"> </w:t>
            </w:r>
            <w:r w:rsidRPr="00233C29">
              <w:rPr>
                <w:rFonts w:ascii="Arial" w:hAnsi="Arial" w:cs="Arial"/>
                <w:i/>
                <w:color w:val="002A51"/>
                <w:sz w:val="18"/>
                <w:szCs w:val="18"/>
              </w:rPr>
              <w:t>promote</w:t>
            </w:r>
            <w:r w:rsidRPr="00233C29">
              <w:rPr>
                <w:rFonts w:ascii="Arial" w:hAnsi="Arial" w:cs="Arial"/>
                <w:i/>
                <w:color w:val="002A51"/>
                <w:spacing w:val="-8"/>
                <w:sz w:val="18"/>
                <w:szCs w:val="18"/>
              </w:rPr>
              <w:t xml:space="preserve"> </w:t>
            </w:r>
            <w:r w:rsidRPr="00233C29">
              <w:rPr>
                <w:rFonts w:ascii="Arial" w:hAnsi="Arial" w:cs="Arial"/>
                <w:i/>
                <w:color w:val="002A51"/>
                <w:sz w:val="18"/>
                <w:szCs w:val="18"/>
              </w:rPr>
              <w:t>new/existing</w:t>
            </w:r>
            <w:r w:rsidRPr="00233C29">
              <w:rPr>
                <w:rFonts w:ascii="Arial" w:hAnsi="Arial" w:cs="Arial"/>
                <w:i/>
                <w:color w:val="002A51"/>
                <w:spacing w:val="-9"/>
                <w:sz w:val="18"/>
                <w:szCs w:val="18"/>
              </w:rPr>
              <w:t xml:space="preserve"> </w:t>
            </w:r>
            <w:r w:rsidRPr="00233C29">
              <w:rPr>
                <w:rFonts w:ascii="Arial" w:hAnsi="Arial" w:cs="Arial"/>
                <w:i/>
                <w:color w:val="002A51"/>
                <w:sz w:val="18"/>
                <w:szCs w:val="18"/>
              </w:rPr>
              <w:t>local</w:t>
            </w:r>
            <w:r w:rsidRPr="00233C29">
              <w:rPr>
                <w:rFonts w:ascii="Arial" w:hAnsi="Arial" w:cs="Arial"/>
                <w:i/>
                <w:color w:val="002A51"/>
                <w:spacing w:val="-8"/>
                <w:sz w:val="18"/>
                <w:szCs w:val="18"/>
              </w:rPr>
              <w:t xml:space="preserve"> </w:t>
            </w:r>
            <w:r w:rsidRPr="00233C29">
              <w:rPr>
                <w:rFonts w:ascii="Arial" w:hAnsi="Arial" w:cs="Arial"/>
                <w:i/>
                <w:color w:val="002A51"/>
                <w:sz w:val="18"/>
                <w:szCs w:val="18"/>
              </w:rPr>
              <w:t>facilities,</w:t>
            </w:r>
            <w:r w:rsidRPr="00233C29">
              <w:rPr>
                <w:rFonts w:ascii="Arial" w:hAnsi="Arial" w:cs="Arial"/>
                <w:i/>
                <w:color w:val="002A51"/>
                <w:spacing w:val="-9"/>
                <w:sz w:val="18"/>
                <w:szCs w:val="18"/>
              </w:rPr>
              <w:t xml:space="preserve"> </w:t>
            </w:r>
            <w:r w:rsidRPr="00233C29">
              <w:rPr>
                <w:rFonts w:ascii="Arial" w:hAnsi="Arial" w:cs="Arial"/>
                <w:i/>
                <w:color w:val="002A51"/>
                <w:sz w:val="18"/>
                <w:szCs w:val="18"/>
              </w:rPr>
              <w:t>activities/events</w:t>
            </w:r>
            <w:r w:rsidRPr="00233C29">
              <w:rPr>
                <w:rFonts w:ascii="Arial" w:hAnsi="Arial" w:cs="Arial"/>
                <w:i/>
                <w:color w:val="002A51"/>
                <w:spacing w:val="-8"/>
                <w:sz w:val="18"/>
                <w:szCs w:val="18"/>
              </w:rPr>
              <w:t xml:space="preserve"> </w:t>
            </w:r>
            <w:r w:rsidRPr="00233C29">
              <w:rPr>
                <w:rFonts w:ascii="Arial" w:hAnsi="Arial" w:cs="Arial"/>
                <w:i/>
                <w:color w:val="002A51"/>
                <w:sz w:val="18"/>
                <w:szCs w:val="18"/>
              </w:rPr>
              <w:t>and</w:t>
            </w:r>
            <w:r w:rsidRPr="00233C29">
              <w:rPr>
                <w:rFonts w:ascii="Arial" w:hAnsi="Arial" w:cs="Arial"/>
                <w:i/>
                <w:color w:val="002A51"/>
                <w:spacing w:val="-9"/>
                <w:sz w:val="18"/>
                <w:szCs w:val="18"/>
              </w:rPr>
              <w:t xml:space="preserve"> </w:t>
            </w:r>
            <w:r w:rsidRPr="00233C29">
              <w:rPr>
                <w:rFonts w:ascii="Arial" w:hAnsi="Arial" w:cs="Arial"/>
                <w:i/>
                <w:color w:val="002A51"/>
                <w:spacing w:val="-2"/>
                <w:sz w:val="18"/>
                <w:szCs w:val="18"/>
              </w:rPr>
              <w:t>services.</w:t>
            </w:r>
          </w:p>
        </w:tc>
      </w:tr>
    </w:tbl>
    <w:p w14:paraId="368266FF" w14:textId="77777777" w:rsidR="00725E2A" w:rsidRPr="00725E2A" w:rsidRDefault="00725E2A" w:rsidP="00725E2A">
      <w:pPr>
        <w:rPr>
          <w:rFonts w:ascii="Arial" w:hAnsi="Arial" w:cs="Arial"/>
        </w:rPr>
      </w:pPr>
    </w:p>
    <w:p w14:paraId="3CD2FEF5" w14:textId="77777777" w:rsidR="00725E2A" w:rsidRPr="00725E2A" w:rsidRDefault="00725E2A" w:rsidP="00725E2A">
      <w:pPr>
        <w:rPr>
          <w:rFonts w:ascii="Arial" w:hAnsi="Arial" w:cs="Arial"/>
        </w:rPr>
      </w:pPr>
    </w:p>
    <w:p w14:paraId="617BA59A" w14:textId="77777777" w:rsidR="00725E2A" w:rsidRPr="00725E2A" w:rsidRDefault="00725E2A" w:rsidP="00725E2A">
      <w:pPr>
        <w:rPr>
          <w:rFonts w:ascii="Arial" w:hAnsi="Arial" w:cs="Arial"/>
        </w:rPr>
      </w:pPr>
    </w:p>
    <w:tbl>
      <w:tblPr>
        <w:tblStyle w:val="TableGrid"/>
        <w:tblpPr w:leftFromText="180" w:rightFromText="180" w:vertAnchor="text" w:horzAnchor="margin" w:tblpXSpec="center" w:tblpY="530"/>
        <w:tblW w:w="14671" w:type="dxa"/>
        <w:tblBorders>
          <w:top w:val="single" w:sz="4" w:space="0" w:color="1A7EAA"/>
          <w:left w:val="single" w:sz="4" w:space="0" w:color="1A7EAA"/>
          <w:bottom w:val="single" w:sz="4" w:space="0" w:color="1A7EAA"/>
          <w:right w:val="single" w:sz="4" w:space="0" w:color="1A7EAA"/>
          <w:insideH w:val="single" w:sz="4" w:space="0" w:color="1A7EAA"/>
          <w:insideV w:val="single" w:sz="4" w:space="0" w:color="1A7EAA"/>
        </w:tblBorders>
        <w:tblLayout w:type="fixed"/>
        <w:tblLook w:val="01E0" w:firstRow="1" w:lastRow="1" w:firstColumn="1" w:lastColumn="1" w:noHBand="0" w:noVBand="0"/>
      </w:tblPr>
      <w:tblGrid>
        <w:gridCol w:w="3702"/>
        <w:gridCol w:w="4373"/>
        <w:gridCol w:w="1560"/>
        <w:gridCol w:w="5036"/>
      </w:tblGrid>
      <w:tr w:rsidR="00FB5620" w:rsidRPr="00E30C09" w14:paraId="07B3A8AC" w14:textId="77777777" w:rsidTr="009C0089">
        <w:trPr>
          <w:trHeight w:val="599"/>
        </w:trPr>
        <w:tc>
          <w:tcPr>
            <w:tcW w:w="3702" w:type="dxa"/>
            <w:shd w:val="clear" w:color="auto" w:fill="E6F8FF"/>
            <w:vAlign w:val="center"/>
          </w:tcPr>
          <w:p w14:paraId="654ECAB7" w14:textId="77777777" w:rsidR="00FB5620" w:rsidRPr="00E30C09" w:rsidRDefault="00FB5620" w:rsidP="00FB5620">
            <w:pPr>
              <w:pStyle w:val="TableParagraph"/>
              <w:ind w:left="-120" w:right="-86"/>
              <w:jc w:val="center"/>
              <w:rPr>
                <w:b/>
                <w:color w:val="002A51"/>
                <w:sz w:val="24"/>
                <w:szCs w:val="24"/>
              </w:rPr>
            </w:pPr>
            <w:r w:rsidRPr="00E30C09">
              <w:rPr>
                <w:b/>
                <w:color w:val="002A51"/>
                <w:sz w:val="24"/>
                <w:szCs w:val="24"/>
              </w:rPr>
              <w:t>Action Items</w:t>
            </w:r>
          </w:p>
        </w:tc>
        <w:tc>
          <w:tcPr>
            <w:tcW w:w="4373" w:type="dxa"/>
            <w:shd w:val="clear" w:color="auto" w:fill="E6F8FF"/>
            <w:vAlign w:val="center"/>
          </w:tcPr>
          <w:p w14:paraId="1AC3AF84" w14:textId="77777777" w:rsidR="00FB5620" w:rsidRPr="00E30C09" w:rsidRDefault="00FB5620" w:rsidP="00FB5620">
            <w:pPr>
              <w:pStyle w:val="TableParagraph"/>
              <w:jc w:val="center"/>
              <w:rPr>
                <w:b/>
                <w:color w:val="002A51"/>
                <w:sz w:val="24"/>
                <w:szCs w:val="24"/>
              </w:rPr>
            </w:pPr>
            <w:r w:rsidRPr="00E30C09">
              <w:rPr>
                <w:b/>
                <w:color w:val="002A51"/>
                <w:sz w:val="24"/>
                <w:szCs w:val="24"/>
              </w:rPr>
              <w:t>Information and ideas</w:t>
            </w:r>
          </w:p>
        </w:tc>
        <w:tc>
          <w:tcPr>
            <w:tcW w:w="1560" w:type="dxa"/>
            <w:shd w:val="clear" w:color="auto" w:fill="E6F8FF"/>
            <w:vAlign w:val="center"/>
          </w:tcPr>
          <w:p w14:paraId="6031170B" w14:textId="77777777" w:rsidR="00FB5620" w:rsidRPr="00E30C09" w:rsidRDefault="00FB5620" w:rsidP="00FB5620">
            <w:pPr>
              <w:pStyle w:val="TableParagraph"/>
              <w:jc w:val="center"/>
              <w:rPr>
                <w:b/>
                <w:color w:val="002A51"/>
                <w:sz w:val="24"/>
                <w:szCs w:val="24"/>
              </w:rPr>
            </w:pPr>
            <w:r w:rsidRPr="00E30C09">
              <w:rPr>
                <w:b/>
                <w:color w:val="002A51"/>
                <w:sz w:val="24"/>
                <w:szCs w:val="24"/>
              </w:rPr>
              <w:t>Due date</w:t>
            </w:r>
          </w:p>
        </w:tc>
        <w:tc>
          <w:tcPr>
            <w:tcW w:w="5036" w:type="dxa"/>
            <w:shd w:val="clear" w:color="auto" w:fill="E6F8FF"/>
            <w:vAlign w:val="center"/>
          </w:tcPr>
          <w:p w14:paraId="564DF4C2" w14:textId="77777777" w:rsidR="00FB5620" w:rsidRPr="00E30C09" w:rsidRDefault="00FB5620" w:rsidP="00FB5620">
            <w:pPr>
              <w:pStyle w:val="TableParagraph"/>
              <w:ind w:right="-176"/>
              <w:jc w:val="center"/>
              <w:rPr>
                <w:b/>
                <w:color w:val="002A51"/>
                <w:sz w:val="24"/>
                <w:szCs w:val="24"/>
              </w:rPr>
            </w:pPr>
            <w:r w:rsidRPr="00E30C09">
              <w:rPr>
                <w:b/>
                <w:color w:val="002A51"/>
                <w:sz w:val="24"/>
                <w:szCs w:val="24"/>
              </w:rPr>
              <w:t>My notes</w:t>
            </w:r>
          </w:p>
        </w:tc>
      </w:tr>
      <w:tr w:rsidR="009C0089" w:rsidRPr="00E30C09" w14:paraId="0E39BA9B" w14:textId="77777777" w:rsidTr="009C0089">
        <w:trPr>
          <w:trHeight w:val="386"/>
        </w:trPr>
        <w:tc>
          <w:tcPr>
            <w:tcW w:w="14671" w:type="dxa"/>
            <w:gridSpan w:val="4"/>
            <w:shd w:val="clear" w:color="auto" w:fill="F1EBFF"/>
            <w:vAlign w:val="center"/>
          </w:tcPr>
          <w:p w14:paraId="6D5C6FCB" w14:textId="1B9EADC6" w:rsidR="009C0089" w:rsidRPr="00E30C09" w:rsidRDefault="009C0089" w:rsidP="009C0089">
            <w:pPr>
              <w:pStyle w:val="TableParagraph"/>
              <w:ind w:right="-176"/>
              <w:rPr>
                <w:b/>
                <w:color w:val="002A51"/>
                <w:sz w:val="24"/>
                <w:szCs w:val="24"/>
              </w:rPr>
            </w:pPr>
            <w:r w:rsidRPr="00E30C09">
              <w:rPr>
                <w:b/>
                <w:color w:val="002A51"/>
                <w:sz w:val="24"/>
                <w:szCs w:val="24"/>
              </w:rPr>
              <w:t>Step 4: Implement</w:t>
            </w:r>
          </w:p>
        </w:tc>
      </w:tr>
      <w:tr w:rsidR="009C0089" w:rsidRPr="00E30C09" w14:paraId="67F26B8D" w14:textId="77777777" w:rsidTr="009C0089">
        <w:trPr>
          <w:trHeight w:val="599"/>
        </w:trPr>
        <w:tc>
          <w:tcPr>
            <w:tcW w:w="3702" w:type="dxa"/>
            <w:shd w:val="clear" w:color="auto" w:fill="auto"/>
          </w:tcPr>
          <w:p w14:paraId="0CABDEC5" w14:textId="120FE439" w:rsidR="009C0089" w:rsidRPr="00E30C09" w:rsidRDefault="009C0089" w:rsidP="009C0089">
            <w:pPr>
              <w:pStyle w:val="TableParagraph"/>
              <w:spacing w:before="60" w:after="60"/>
              <w:ind w:right="-85"/>
              <w:rPr>
                <w:b/>
                <w:color w:val="002A51"/>
                <w:sz w:val="24"/>
                <w:szCs w:val="24"/>
              </w:rPr>
            </w:pPr>
            <w:r w:rsidRPr="00E30C09">
              <w:rPr>
                <w:iCs/>
                <w:color w:val="002A51"/>
                <w:sz w:val="18"/>
              </w:rPr>
              <w:t>Implement your program.</w:t>
            </w:r>
          </w:p>
        </w:tc>
        <w:tc>
          <w:tcPr>
            <w:tcW w:w="4373" w:type="dxa"/>
            <w:shd w:val="clear" w:color="auto" w:fill="auto"/>
          </w:tcPr>
          <w:p w14:paraId="06B3146F" w14:textId="059C1B21" w:rsidR="009C0089" w:rsidRPr="00E30C09" w:rsidRDefault="009C0089" w:rsidP="009C0089">
            <w:pPr>
              <w:pStyle w:val="TableParagraph"/>
              <w:spacing w:before="60" w:after="60"/>
              <w:ind w:right="85"/>
              <w:rPr>
                <w:color w:val="002A51"/>
                <w:sz w:val="18"/>
              </w:rPr>
            </w:pPr>
            <w:r w:rsidRPr="00E30C09">
              <w:rPr>
                <w:color w:val="002A51"/>
                <w:sz w:val="18"/>
              </w:rPr>
              <w:t xml:space="preserve">Put your plans into action. Implement your plan to promote healthy </w:t>
            </w:r>
            <w:r w:rsidR="00F15CC4">
              <w:rPr>
                <w:color w:val="002A51"/>
                <w:sz w:val="18"/>
              </w:rPr>
              <w:t>places</w:t>
            </w:r>
            <w:r w:rsidRPr="00E30C09">
              <w:rPr>
                <w:color w:val="002A51"/>
                <w:sz w:val="18"/>
              </w:rPr>
              <w:t xml:space="preserve"> and </w:t>
            </w:r>
            <w:r w:rsidR="00F15CC4">
              <w:rPr>
                <w:color w:val="002A51"/>
                <w:sz w:val="18"/>
              </w:rPr>
              <w:t>people</w:t>
            </w:r>
            <w:r w:rsidRPr="00E30C09">
              <w:rPr>
                <w:color w:val="002A51"/>
                <w:sz w:val="18"/>
              </w:rPr>
              <w:t>.</w:t>
            </w:r>
          </w:p>
          <w:p w14:paraId="388DD7ED" w14:textId="1F23A2DE" w:rsidR="009C0089" w:rsidRPr="00E30C09" w:rsidRDefault="009C0089" w:rsidP="009C0089">
            <w:pPr>
              <w:pStyle w:val="TableParagraph"/>
              <w:spacing w:before="60" w:after="60"/>
              <w:rPr>
                <w:b/>
                <w:color w:val="002A51"/>
                <w:sz w:val="24"/>
                <w:szCs w:val="24"/>
              </w:rPr>
            </w:pPr>
            <w:r w:rsidRPr="00E30C09">
              <w:rPr>
                <w:color w:val="002A51"/>
                <w:sz w:val="18"/>
              </w:rPr>
              <w:t xml:space="preserve">Utilise the </w:t>
            </w:r>
            <w:hyperlink r:id="rId22" w:history="1">
              <w:r w:rsidRPr="00E30C09">
                <w:rPr>
                  <w:rStyle w:val="Hyperlink"/>
                  <w:color w:val="1A7EAA"/>
                  <w:sz w:val="18"/>
                </w:rPr>
                <w:t>Coordinator Resources</w:t>
              </w:r>
            </w:hyperlink>
            <w:r w:rsidRPr="00E30C09">
              <w:rPr>
                <w:color w:val="002A51"/>
                <w:sz w:val="18"/>
              </w:rPr>
              <w:t xml:space="preserve"> and </w:t>
            </w:r>
            <w:hyperlink r:id="rId23" w:history="1">
              <w:r w:rsidRPr="00E30C09">
                <w:rPr>
                  <w:rStyle w:val="Hyperlink"/>
                  <w:color w:val="1A7EAA"/>
                  <w:sz w:val="18"/>
                </w:rPr>
                <w:t>Support</w:t>
              </w:r>
            </w:hyperlink>
            <w:r w:rsidRPr="00E30C09">
              <w:rPr>
                <w:color w:val="002A51"/>
                <w:sz w:val="18"/>
              </w:rPr>
              <w:t xml:space="preserve"> to help you implement your program.</w:t>
            </w:r>
          </w:p>
        </w:tc>
        <w:tc>
          <w:tcPr>
            <w:tcW w:w="1560" w:type="dxa"/>
            <w:shd w:val="clear" w:color="auto" w:fill="auto"/>
            <w:vAlign w:val="center"/>
          </w:tcPr>
          <w:p w14:paraId="34A166F4" w14:textId="77777777" w:rsidR="009C0089" w:rsidRPr="00E30C09" w:rsidRDefault="009C0089" w:rsidP="009C0089">
            <w:pPr>
              <w:pStyle w:val="TableParagraph"/>
              <w:rPr>
                <w:b/>
                <w:color w:val="002A51"/>
                <w:sz w:val="24"/>
                <w:szCs w:val="24"/>
              </w:rPr>
            </w:pPr>
          </w:p>
        </w:tc>
        <w:tc>
          <w:tcPr>
            <w:tcW w:w="5036" w:type="dxa"/>
            <w:shd w:val="clear" w:color="auto" w:fill="auto"/>
          </w:tcPr>
          <w:p w14:paraId="352BEF7F" w14:textId="053E747B" w:rsidR="009C0089" w:rsidRPr="00E30C09" w:rsidRDefault="009C0089" w:rsidP="009C0089">
            <w:pPr>
              <w:pStyle w:val="TableParagraph"/>
              <w:spacing w:before="60"/>
              <w:rPr>
                <w:i/>
                <w:color w:val="002A51"/>
                <w:sz w:val="18"/>
                <w:szCs w:val="20"/>
              </w:rPr>
            </w:pPr>
            <w:r w:rsidRPr="00E30C09">
              <w:rPr>
                <w:i/>
                <w:color w:val="002A51"/>
                <w:sz w:val="18"/>
                <w:szCs w:val="20"/>
              </w:rPr>
              <w:t xml:space="preserve">Create healthy </w:t>
            </w:r>
            <w:r w:rsidR="00F15CC4">
              <w:rPr>
                <w:i/>
                <w:color w:val="002A51"/>
                <w:sz w:val="18"/>
                <w:szCs w:val="20"/>
              </w:rPr>
              <w:t>places</w:t>
            </w:r>
            <w:r w:rsidRPr="00E30C09">
              <w:rPr>
                <w:i/>
                <w:color w:val="002A51"/>
                <w:sz w:val="18"/>
                <w:szCs w:val="20"/>
              </w:rPr>
              <w:t>:</w:t>
            </w:r>
          </w:p>
          <w:p w14:paraId="718FB499" w14:textId="706F705F" w:rsidR="009C0089" w:rsidRPr="00E30C09" w:rsidRDefault="009C0089" w:rsidP="00317C4B">
            <w:pPr>
              <w:pStyle w:val="TableParagraph"/>
              <w:numPr>
                <w:ilvl w:val="0"/>
                <w:numId w:val="17"/>
              </w:numPr>
              <w:rPr>
                <w:i/>
                <w:color w:val="002A51"/>
                <w:sz w:val="18"/>
                <w:szCs w:val="20"/>
              </w:rPr>
            </w:pPr>
            <w:r w:rsidRPr="00E30C09">
              <w:rPr>
                <w:i/>
                <w:color w:val="002A51"/>
                <w:sz w:val="18"/>
                <w:szCs w:val="20"/>
              </w:rPr>
              <w:t xml:space="preserve">Provide facilities that support </w:t>
            </w:r>
            <w:r w:rsidR="00F15CC4">
              <w:rPr>
                <w:i/>
                <w:color w:val="002A51"/>
                <w:sz w:val="18"/>
                <w:szCs w:val="20"/>
              </w:rPr>
              <w:t>physical activity</w:t>
            </w:r>
            <w:r w:rsidRPr="00E30C09">
              <w:rPr>
                <w:i/>
                <w:color w:val="002A51"/>
                <w:sz w:val="18"/>
                <w:szCs w:val="20"/>
              </w:rPr>
              <w:t>.</w:t>
            </w:r>
          </w:p>
          <w:p w14:paraId="31104D24" w14:textId="0561262D" w:rsidR="009C0089" w:rsidRPr="00E30C09" w:rsidRDefault="00F15CC4" w:rsidP="00317C4B">
            <w:pPr>
              <w:pStyle w:val="TableParagraph"/>
              <w:numPr>
                <w:ilvl w:val="0"/>
                <w:numId w:val="17"/>
              </w:numPr>
              <w:rPr>
                <w:i/>
                <w:color w:val="002A51"/>
                <w:sz w:val="18"/>
                <w:szCs w:val="20"/>
              </w:rPr>
            </w:pPr>
            <w:r>
              <w:rPr>
                <w:i/>
                <w:color w:val="002A51"/>
                <w:sz w:val="18"/>
                <w:szCs w:val="20"/>
              </w:rPr>
              <w:t>Provide a physical environment that supports physical activity</w:t>
            </w:r>
            <w:r w:rsidR="009C0089" w:rsidRPr="00E30C09">
              <w:rPr>
                <w:i/>
                <w:color w:val="002A51"/>
                <w:sz w:val="18"/>
                <w:szCs w:val="20"/>
              </w:rPr>
              <w:t>.</w:t>
            </w:r>
          </w:p>
          <w:p w14:paraId="596C25C9" w14:textId="77777777" w:rsidR="009C0089" w:rsidRPr="00E30C09" w:rsidRDefault="009C0089" w:rsidP="00317C4B">
            <w:pPr>
              <w:pStyle w:val="TableParagraph"/>
              <w:rPr>
                <w:i/>
                <w:color w:val="002A51"/>
                <w:sz w:val="18"/>
                <w:szCs w:val="20"/>
              </w:rPr>
            </w:pPr>
            <w:r w:rsidRPr="00E30C09">
              <w:rPr>
                <w:i/>
                <w:color w:val="002A51"/>
                <w:sz w:val="18"/>
                <w:szCs w:val="20"/>
              </w:rPr>
              <w:t>Encourage healthy workers:</w:t>
            </w:r>
          </w:p>
          <w:p w14:paraId="59E2519C" w14:textId="1B0E8CB4" w:rsidR="009C0089" w:rsidRDefault="00317C4B" w:rsidP="00317C4B">
            <w:pPr>
              <w:numPr>
                <w:ilvl w:val="0"/>
                <w:numId w:val="17"/>
              </w:numPr>
              <w:shd w:val="clear" w:color="auto" w:fill="FFFFFF"/>
              <w:ind w:left="714" w:hanging="357"/>
              <w:rPr>
                <w:rFonts w:ascii="Arial" w:eastAsia="Times New Roman" w:hAnsi="Arial" w:cs="Arial"/>
                <w:i/>
                <w:iCs/>
                <w:color w:val="002A51"/>
                <w:kern w:val="0"/>
                <w:sz w:val="18"/>
                <w:szCs w:val="18"/>
                <w:lang w:eastAsia="en-AU"/>
                <w14:ligatures w14:val="none"/>
              </w:rPr>
            </w:pPr>
            <w:r>
              <w:rPr>
                <w:rFonts w:ascii="Arial" w:eastAsia="Times New Roman" w:hAnsi="Arial" w:cs="Arial"/>
                <w:i/>
                <w:iCs/>
                <w:color w:val="002A51"/>
                <w:kern w:val="0"/>
                <w:sz w:val="18"/>
                <w:szCs w:val="18"/>
                <w:lang w:eastAsia="en-AU"/>
                <w14:ligatures w14:val="none"/>
              </w:rPr>
              <w:t>E</w:t>
            </w:r>
            <w:r w:rsidRPr="00317C4B">
              <w:rPr>
                <w:rFonts w:ascii="Arial" w:eastAsia="Times New Roman" w:hAnsi="Arial" w:cs="Arial"/>
                <w:i/>
                <w:iCs/>
                <w:color w:val="002A51"/>
                <w:kern w:val="0"/>
                <w:sz w:val="18"/>
                <w:szCs w:val="18"/>
                <w:lang w:eastAsia="en-AU"/>
                <w14:ligatures w14:val="none"/>
              </w:rPr>
              <w:t>ncourage community members to track their activity levels and set goals</w:t>
            </w:r>
            <w:r>
              <w:rPr>
                <w:rFonts w:ascii="Arial" w:eastAsia="Times New Roman" w:hAnsi="Arial" w:cs="Arial"/>
                <w:i/>
                <w:iCs/>
                <w:color w:val="002A51"/>
                <w:kern w:val="0"/>
                <w:sz w:val="18"/>
                <w:szCs w:val="18"/>
                <w:lang w:eastAsia="en-AU"/>
                <w14:ligatures w14:val="none"/>
              </w:rPr>
              <w:t>.</w:t>
            </w:r>
          </w:p>
          <w:p w14:paraId="2EF77FE6" w14:textId="4EE6FBCA" w:rsidR="00317C4B" w:rsidRPr="00317C4B" w:rsidRDefault="00317C4B" w:rsidP="00317C4B">
            <w:pPr>
              <w:numPr>
                <w:ilvl w:val="0"/>
                <w:numId w:val="17"/>
              </w:numPr>
              <w:shd w:val="clear" w:color="auto" w:fill="FFFFFF"/>
              <w:spacing w:after="60"/>
              <w:ind w:left="714" w:hanging="357"/>
              <w:rPr>
                <w:rFonts w:ascii="Arial" w:eastAsia="Times New Roman" w:hAnsi="Arial" w:cs="Arial"/>
                <w:i/>
                <w:iCs/>
                <w:color w:val="003465"/>
                <w:kern w:val="0"/>
                <w:sz w:val="18"/>
                <w:szCs w:val="18"/>
                <w:lang w:eastAsia="en-AU"/>
                <w14:ligatures w14:val="none"/>
              </w:rPr>
            </w:pPr>
            <w:r>
              <w:rPr>
                <w:rFonts w:ascii="Arial" w:eastAsia="Times New Roman" w:hAnsi="Arial" w:cs="Arial"/>
                <w:i/>
                <w:iCs/>
                <w:color w:val="002A51"/>
                <w:kern w:val="0"/>
                <w:sz w:val="18"/>
                <w:szCs w:val="18"/>
                <w:lang w:eastAsia="en-AU"/>
                <w14:ligatures w14:val="none"/>
              </w:rPr>
              <w:t>B</w:t>
            </w:r>
            <w:r w:rsidRPr="00317C4B">
              <w:rPr>
                <w:rFonts w:ascii="Arial" w:eastAsia="Times New Roman" w:hAnsi="Arial" w:cs="Arial"/>
                <w:i/>
                <w:iCs/>
                <w:color w:val="002A51"/>
                <w:kern w:val="0"/>
                <w:sz w:val="18"/>
                <w:szCs w:val="18"/>
                <w:lang w:eastAsia="en-AU"/>
                <w14:ligatures w14:val="none"/>
              </w:rPr>
              <w:t>ehavioural approaches that provide the community with encouragement and opportunity to change their behaviour (eg. move more, sit less).</w:t>
            </w:r>
          </w:p>
        </w:tc>
      </w:tr>
      <w:tr w:rsidR="009C0089" w:rsidRPr="00E30C09" w14:paraId="3DD13F13" w14:textId="77777777" w:rsidTr="009C0089">
        <w:trPr>
          <w:trHeight w:val="599"/>
        </w:trPr>
        <w:tc>
          <w:tcPr>
            <w:tcW w:w="3702" w:type="dxa"/>
            <w:shd w:val="clear" w:color="auto" w:fill="auto"/>
          </w:tcPr>
          <w:p w14:paraId="08D4CB5E" w14:textId="694D4944" w:rsidR="009C0089" w:rsidRPr="00E30C09" w:rsidRDefault="009C0089" w:rsidP="009C0089">
            <w:pPr>
              <w:pStyle w:val="TableParagraph"/>
              <w:spacing w:before="60" w:after="60"/>
              <w:ind w:right="-85"/>
              <w:rPr>
                <w:b/>
                <w:color w:val="002A51"/>
                <w:sz w:val="24"/>
                <w:szCs w:val="24"/>
              </w:rPr>
            </w:pPr>
            <w:r w:rsidRPr="00E30C09">
              <w:rPr>
                <w:iCs/>
                <w:color w:val="002A51"/>
                <w:sz w:val="18"/>
              </w:rPr>
              <w:t xml:space="preserve">Communicate with your </w:t>
            </w:r>
            <w:r w:rsidR="00317C4B">
              <w:rPr>
                <w:iCs/>
                <w:color w:val="002A51"/>
                <w:sz w:val="18"/>
              </w:rPr>
              <w:t>community</w:t>
            </w:r>
            <w:r w:rsidRPr="00E30C09">
              <w:rPr>
                <w:iCs/>
                <w:color w:val="002A51"/>
                <w:sz w:val="18"/>
              </w:rPr>
              <w:t>.</w:t>
            </w:r>
          </w:p>
        </w:tc>
        <w:tc>
          <w:tcPr>
            <w:tcW w:w="4373" w:type="dxa"/>
            <w:shd w:val="clear" w:color="auto" w:fill="auto"/>
          </w:tcPr>
          <w:p w14:paraId="22D9D096" w14:textId="77777777" w:rsidR="009C0089" w:rsidRDefault="009C0089" w:rsidP="009C0089">
            <w:pPr>
              <w:pStyle w:val="TableParagraph"/>
              <w:spacing w:before="60" w:after="60"/>
              <w:rPr>
                <w:rStyle w:val="Hyperlink"/>
                <w:color w:val="1A7EAA"/>
                <w:sz w:val="18"/>
              </w:rPr>
            </w:pPr>
            <w:r w:rsidRPr="00E30C09">
              <w:rPr>
                <w:color w:val="002A51"/>
                <w:sz w:val="18"/>
              </w:rPr>
              <w:t>Consider structuring your communication with engaging, uplifting, and informative content on a regular basis</w:t>
            </w:r>
            <w:r>
              <w:rPr>
                <w:color w:val="002A51"/>
                <w:sz w:val="18"/>
              </w:rPr>
              <w:t xml:space="preserve">. Utilise the </w:t>
            </w:r>
            <w:hyperlink r:id="rId24" w:history="1">
              <w:r w:rsidRPr="008D2D79">
                <w:rPr>
                  <w:rStyle w:val="Hyperlink"/>
                  <w:color w:val="1A7EAA"/>
                  <w:sz w:val="18"/>
                </w:rPr>
                <w:t>promotional images.</w:t>
              </w:r>
            </w:hyperlink>
          </w:p>
          <w:p w14:paraId="668A9788" w14:textId="6301EB42" w:rsidR="00317C4B" w:rsidRPr="00E30C09" w:rsidRDefault="00317C4B" w:rsidP="009C0089">
            <w:pPr>
              <w:pStyle w:val="TableParagraph"/>
              <w:spacing w:before="60" w:after="60"/>
              <w:rPr>
                <w:b/>
                <w:color w:val="002A51"/>
                <w:sz w:val="24"/>
                <w:szCs w:val="24"/>
              </w:rPr>
            </w:pPr>
          </w:p>
        </w:tc>
        <w:tc>
          <w:tcPr>
            <w:tcW w:w="1560" w:type="dxa"/>
            <w:shd w:val="clear" w:color="auto" w:fill="auto"/>
            <w:vAlign w:val="center"/>
          </w:tcPr>
          <w:p w14:paraId="6DE43A0F" w14:textId="77777777" w:rsidR="009C0089" w:rsidRPr="00E30C09" w:rsidRDefault="009C0089" w:rsidP="009C0089">
            <w:pPr>
              <w:pStyle w:val="TableParagraph"/>
              <w:rPr>
                <w:b/>
                <w:color w:val="002A51"/>
                <w:sz w:val="24"/>
                <w:szCs w:val="24"/>
              </w:rPr>
            </w:pPr>
          </w:p>
        </w:tc>
        <w:tc>
          <w:tcPr>
            <w:tcW w:w="5036" w:type="dxa"/>
            <w:shd w:val="clear" w:color="auto" w:fill="auto"/>
          </w:tcPr>
          <w:p w14:paraId="679442BD" w14:textId="5BAB2535" w:rsidR="009C0089" w:rsidRPr="00E30C09" w:rsidRDefault="009C0089" w:rsidP="00317C4B">
            <w:pPr>
              <w:pStyle w:val="TableParagraph"/>
              <w:spacing w:before="60"/>
              <w:ind w:right="-34"/>
              <w:rPr>
                <w:b/>
                <w:color w:val="002A51"/>
                <w:sz w:val="24"/>
                <w:szCs w:val="24"/>
              </w:rPr>
            </w:pPr>
            <w:r w:rsidRPr="00725E2A">
              <w:rPr>
                <w:i/>
                <w:iCs/>
                <w:color w:val="002A51"/>
                <w:sz w:val="18"/>
              </w:rPr>
              <w:t xml:space="preserve">Check </w:t>
            </w:r>
            <w:hyperlink r:id="rId25" w:history="1">
              <w:r w:rsidRPr="00725E2A">
                <w:rPr>
                  <w:rStyle w:val="Hyperlink"/>
                  <w:i/>
                  <w:iCs/>
                  <w:color w:val="1A7EAA"/>
                  <w:sz w:val="18"/>
                </w:rPr>
                <w:t>out tips for boosting engagement and participation</w:t>
              </w:r>
            </w:hyperlink>
            <w:r w:rsidRPr="00725E2A">
              <w:rPr>
                <w:i/>
                <w:iCs/>
                <w:color w:val="002A51"/>
                <w:sz w:val="18"/>
              </w:rPr>
              <w:t xml:space="preserve"> from 10,000 Steps Researchers and Coordinators.</w:t>
            </w:r>
          </w:p>
        </w:tc>
      </w:tr>
    </w:tbl>
    <w:p w14:paraId="3F75DB34" w14:textId="77777777" w:rsidR="00725E2A" w:rsidRDefault="00725E2A" w:rsidP="00725E2A">
      <w:pPr>
        <w:rPr>
          <w:rFonts w:ascii="Arial" w:hAnsi="Arial" w:cs="Arial"/>
        </w:rPr>
      </w:pPr>
    </w:p>
    <w:p w14:paraId="3F4549C3" w14:textId="77777777" w:rsidR="00317C4B" w:rsidRDefault="00317C4B" w:rsidP="00725E2A">
      <w:pPr>
        <w:rPr>
          <w:rFonts w:ascii="Arial" w:hAnsi="Arial" w:cs="Arial"/>
        </w:rPr>
      </w:pPr>
    </w:p>
    <w:p w14:paraId="0321C2FE" w14:textId="77777777" w:rsidR="00317C4B" w:rsidRDefault="00317C4B" w:rsidP="00725E2A">
      <w:pPr>
        <w:rPr>
          <w:rFonts w:ascii="Arial" w:hAnsi="Arial" w:cs="Arial"/>
        </w:rPr>
      </w:pPr>
    </w:p>
    <w:p w14:paraId="22C99D23" w14:textId="77777777" w:rsidR="00317C4B" w:rsidRDefault="00317C4B" w:rsidP="00725E2A">
      <w:pPr>
        <w:rPr>
          <w:rFonts w:ascii="Arial" w:hAnsi="Arial" w:cs="Arial"/>
        </w:rPr>
      </w:pPr>
    </w:p>
    <w:p w14:paraId="693B5BA1" w14:textId="77777777" w:rsidR="00317C4B" w:rsidRPr="00725E2A" w:rsidRDefault="00317C4B" w:rsidP="00725E2A">
      <w:pPr>
        <w:rPr>
          <w:rFonts w:ascii="Arial" w:hAnsi="Arial" w:cs="Arial"/>
        </w:rPr>
      </w:pPr>
    </w:p>
    <w:p w14:paraId="3AC5BACD" w14:textId="77777777" w:rsidR="00725E2A" w:rsidRPr="00725E2A" w:rsidRDefault="00725E2A" w:rsidP="00725E2A">
      <w:pPr>
        <w:rPr>
          <w:rFonts w:ascii="Arial" w:hAnsi="Arial" w:cs="Arial"/>
        </w:rPr>
      </w:pPr>
    </w:p>
    <w:tbl>
      <w:tblPr>
        <w:tblStyle w:val="TableGrid"/>
        <w:tblpPr w:leftFromText="180" w:rightFromText="180" w:vertAnchor="text" w:horzAnchor="margin" w:tblpXSpec="center" w:tblpY="1040"/>
        <w:tblW w:w="14671" w:type="dxa"/>
        <w:tblBorders>
          <w:top w:val="single" w:sz="4" w:space="0" w:color="1A7EAA"/>
          <w:left w:val="single" w:sz="4" w:space="0" w:color="1A7EAA"/>
          <w:bottom w:val="single" w:sz="4" w:space="0" w:color="1A7EAA"/>
          <w:right w:val="single" w:sz="4" w:space="0" w:color="1A7EAA"/>
          <w:insideH w:val="single" w:sz="4" w:space="0" w:color="1A7EAA"/>
          <w:insideV w:val="single" w:sz="4" w:space="0" w:color="1A7EAA"/>
        </w:tblBorders>
        <w:tblLayout w:type="fixed"/>
        <w:tblLook w:val="01E0" w:firstRow="1" w:lastRow="1" w:firstColumn="1" w:lastColumn="1" w:noHBand="0" w:noVBand="0"/>
      </w:tblPr>
      <w:tblGrid>
        <w:gridCol w:w="3702"/>
        <w:gridCol w:w="4373"/>
        <w:gridCol w:w="1560"/>
        <w:gridCol w:w="5036"/>
      </w:tblGrid>
      <w:tr w:rsidR="00317C4B" w:rsidRPr="00E30C09" w14:paraId="22F1BBAD" w14:textId="77777777" w:rsidTr="00317C4B">
        <w:trPr>
          <w:trHeight w:val="599"/>
        </w:trPr>
        <w:tc>
          <w:tcPr>
            <w:tcW w:w="3702" w:type="dxa"/>
            <w:shd w:val="clear" w:color="auto" w:fill="E6F8FF"/>
            <w:vAlign w:val="center"/>
          </w:tcPr>
          <w:p w14:paraId="0163672A" w14:textId="77777777" w:rsidR="00317C4B" w:rsidRPr="00E30C09" w:rsidRDefault="00317C4B" w:rsidP="00317C4B">
            <w:pPr>
              <w:pStyle w:val="TableParagraph"/>
              <w:ind w:left="-120" w:right="-86"/>
              <w:jc w:val="center"/>
              <w:rPr>
                <w:b/>
                <w:color w:val="002A51"/>
                <w:sz w:val="24"/>
                <w:szCs w:val="24"/>
              </w:rPr>
            </w:pPr>
            <w:r w:rsidRPr="00E30C09">
              <w:rPr>
                <w:b/>
                <w:color w:val="002A51"/>
                <w:sz w:val="24"/>
                <w:szCs w:val="24"/>
              </w:rPr>
              <w:lastRenderedPageBreak/>
              <w:t>Action Items</w:t>
            </w:r>
          </w:p>
        </w:tc>
        <w:tc>
          <w:tcPr>
            <w:tcW w:w="4373" w:type="dxa"/>
            <w:shd w:val="clear" w:color="auto" w:fill="E6F8FF"/>
            <w:vAlign w:val="center"/>
          </w:tcPr>
          <w:p w14:paraId="5D79592C" w14:textId="77777777" w:rsidR="00317C4B" w:rsidRPr="00E30C09" w:rsidRDefault="00317C4B" w:rsidP="00317C4B">
            <w:pPr>
              <w:pStyle w:val="TableParagraph"/>
              <w:jc w:val="center"/>
              <w:rPr>
                <w:b/>
                <w:color w:val="002A51"/>
                <w:sz w:val="24"/>
                <w:szCs w:val="24"/>
              </w:rPr>
            </w:pPr>
            <w:r w:rsidRPr="00E30C09">
              <w:rPr>
                <w:b/>
                <w:color w:val="002A51"/>
                <w:sz w:val="24"/>
                <w:szCs w:val="24"/>
              </w:rPr>
              <w:t>Information and ideas</w:t>
            </w:r>
          </w:p>
        </w:tc>
        <w:tc>
          <w:tcPr>
            <w:tcW w:w="1560" w:type="dxa"/>
            <w:shd w:val="clear" w:color="auto" w:fill="E6F8FF"/>
            <w:vAlign w:val="center"/>
          </w:tcPr>
          <w:p w14:paraId="135EDF8E" w14:textId="77777777" w:rsidR="00317C4B" w:rsidRPr="00E30C09" w:rsidRDefault="00317C4B" w:rsidP="00317C4B">
            <w:pPr>
              <w:pStyle w:val="TableParagraph"/>
              <w:jc w:val="center"/>
              <w:rPr>
                <w:b/>
                <w:color w:val="002A51"/>
                <w:sz w:val="24"/>
                <w:szCs w:val="24"/>
              </w:rPr>
            </w:pPr>
            <w:r w:rsidRPr="00E30C09">
              <w:rPr>
                <w:b/>
                <w:color w:val="002A51"/>
                <w:sz w:val="24"/>
                <w:szCs w:val="24"/>
              </w:rPr>
              <w:t>Due date</w:t>
            </w:r>
          </w:p>
        </w:tc>
        <w:tc>
          <w:tcPr>
            <w:tcW w:w="5036" w:type="dxa"/>
            <w:shd w:val="clear" w:color="auto" w:fill="E6F8FF"/>
            <w:vAlign w:val="center"/>
          </w:tcPr>
          <w:p w14:paraId="39B2FF1D" w14:textId="77777777" w:rsidR="00317C4B" w:rsidRPr="00E30C09" w:rsidRDefault="00317C4B" w:rsidP="00317C4B">
            <w:pPr>
              <w:pStyle w:val="TableParagraph"/>
              <w:ind w:right="-176"/>
              <w:jc w:val="center"/>
              <w:rPr>
                <w:b/>
                <w:color w:val="002A51"/>
                <w:sz w:val="24"/>
                <w:szCs w:val="24"/>
              </w:rPr>
            </w:pPr>
            <w:r w:rsidRPr="00E30C09">
              <w:rPr>
                <w:b/>
                <w:color w:val="002A51"/>
                <w:sz w:val="24"/>
                <w:szCs w:val="24"/>
              </w:rPr>
              <w:t>My notes</w:t>
            </w:r>
          </w:p>
        </w:tc>
      </w:tr>
      <w:tr w:rsidR="00317C4B" w:rsidRPr="00E30C09" w14:paraId="62542961" w14:textId="77777777" w:rsidTr="00317C4B">
        <w:trPr>
          <w:trHeight w:val="386"/>
        </w:trPr>
        <w:tc>
          <w:tcPr>
            <w:tcW w:w="3702" w:type="dxa"/>
            <w:shd w:val="clear" w:color="auto" w:fill="E4D8FF"/>
            <w:vAlign w:val="center"/>
          </w:tcPr>
          <w:p w14:paraId="30BED360" w14:textId="390F9D74" w:rsidR="00317C4B" w:rsidRPr="00E30C09" w:rsidRDefault="00317C4B" w:rsidP="00317C4B">
            <w:pPr>
              <w:pStyle w:val="TableParagraph"/>
              <w:ind w:left="-120" w:right="-86"/>
              <w:jc w:val="center"/>
              <w:rPr>
                <w:b/>
                <w:color w:val="002A51"/>
                <w:sz w:val="24"/>
                <w:szCs w:val="24"/>
              </w:rPr>
            </w:pPr>
            <w:r w:rsidRPr="00E30C09">
              <w:rPr>
                <w:b/>
                <w:color w:val="002A51"/>
                <w:sz w:val="24"/>
                <w:szCs w:val="24"/>
              </w:rPr>
              <w:t>Step 5: Evaluate</w:t>
            </w:r>
          </w:p>
        </w:tc>
        <w:tc>
          <w:tcPr>
            <w:tcW w:w="4373" w:type="dxa"/>
            <w:shd w:val="clear" w:color="auto" w:fill="E4D8FF"/>
            <w:vAlign w:val="center"/>
          </w:tcPr>
          <w:p w14:paraId="23BFD914" w14:textId="77777777" w:rsidR="00317C4B" w:rsidRPr="00E30C09" w:rsidRDefault="00317C4B" w:rsidP="00317C4B">
            <w:pPr>
              <w:pStyle w:val="TableParagraph"/>
              <w:jc w:val="center"/>
              <w:rPr>
                <w:b/>
                <w:color w:val="002A51"/>
                <w:sz w:val="24"/>
                <w:szCs w:val="24"/>
              </w:rPr>
            </w:pPr>
          </w:p>
        </w:tc>
        <w:tc>
          <w:tcPr>
            <w:tcW w:w="1560" w:type="dxa"/>
            <w:shd w:val="clear" w:color="auto" w:fill="E4D8FF"/>
            <w:vAlign w:val="center"/>
          </w:tcPr>
          <w:p w14:paraId="11F78785" w14:textId="77777777" w:rsidR="00317C4B" w:rsidRPr="00E30C09" w:rsidRDefault="00317C4B" w:rsidP="00317C4B">
            <w:pPr>
              <w:pStyle w:val="TableParagraph"/>
              <w:jc w:val="center"/>
              <w:rPr>
                <w:b/>
                <w:color w:val="002A51"/>
                <w:sz w:val="24"/>
                <w:szCs w:val="24"/>
              </w:rPr>
            </w:pPr>
          </w:p>
        </w:tc>
        <w:tc>
          <w:tcPr>
            <w:tcW w:w="5036" w:type="dxa"/>
            <w:shd w:val="clear" w:color="auto" w:fill="E4D8FF"/>
            <w:vAlign w:val="center"/>
          </w:tcPr>
          <w:p w14:paraId="6016B615" w14:textId="77777777" w:rsidR="00317C4B" w:rsidRPr="00E30C09" w:rsidRDefault="00317C4B" w:rsidP="00317C4B">
            <w:pPr>
              <w:pStyle w:val="TableParagraph"/>
              <w:ind w:right="-176"/>
              <w:jc w:val="center"/>
              <w:rPr>
                <w:b/>
                <w:color w:val="002A51"/>
                <w:sz w:val="24"/>
                <w:szCs w:val="24"/>
              </w:rPr>
            </w:pPr>
          </w:p>
        </w:tc>
      </w:tr>
      <w:tr w:rsidR="00317C4B" w:rsidRPr="00E30C09" w14:paraId="4D65F201" w14:textId="77777777" w:rsidTr="00317C4B">
        <w:trPr>
          <w:trHeight w:val="599"/>
        </w:trPr>
        <w:tc>
          <w:tcPr>
            <w:tcW w:w="3702" w:type="dxa"/>
            <w:shd w:val="clear" w:color="auto" w:fill="auto"/>
          </w:tcPr>
          <w:p w14:paraId="21F5CB2C" w14:textId="27182BBB" w:rsidR="00317C4B" w:rsidRPr="00E30C09" w:rsidRDefault="00317C4B" w:rsidP="00317C4B">
            <w:pPr>
              <w:pStyle w:val="TableParagraph"/>
              <w:spacing w:before="60" w:after="60"/>
              <w:ind w:right="-85"/>
              <w:rPr>
                <w:b/>
                <w:color w:val="002A51"/>
                <w:sz w:val="24"/>
                <w:szCs w:val="24"/>
              </w:rPr>
            </w:pPr>
            <w:r w:rsidRPr="00E30C09">
              <w:rPr>
                <w:iCs/>
                <w:color w:val="002A51"/>
                <w:sz w:val="18"/>
              </w:rPr>
              <w:t>Measuring your success.</w:t>
            </w:r>
          </w:p>
        </w:tc>
        <w:tc>
          <w:tcPr>
            <w:tcW w:w="4373" w:type="dxa"/>
            <w:shd w:val="clear" w:color="auto" w:fill="auto"/>
          </w:tcPr>
          <w:p w14:paraId="65526E70" w14:textId="77777777" w:rsidR="00317C4B" w:rsidRPr="00E30C09" w:rsidRDefault="00317C4B" w:rsidP="00317C4B">
            <w:pPr>
              <w:pStyle w:val="TableParagraph"/>
              <w:spacing w:before="60" w:after="60"/>
              <w:ind w:right="84"/>
              <w:rPr>
                <w:color w:val="002A51"/>
                <w:sz w:val="18"/>
                <w:szCs w:val="18"/>
                <w:shd w:val="clear" w:color="auto" w:fill="FFFFFF"/>
              </w:rPr>
            </w:pPr>
            <w:r w:rsidRPr="00E30C09">
              <w:rPr>
                <w:color w:val="002A51"/>
                <w:sz w:val="18"/>
                <w:szCs w:val="18"/>
                <w:shd w:val="clear" w:color="auto" w:fill="FFFFFF"/>
              </w:rPr>
              <w:t>Evaluating your organisation's 10,000 Steps program is crucial to ensure its effectiveness and identify areas for potential improvements.</w:t>
            </w:r>
          </w:p>
          <w:p w14:paraId="26639FCC" w14:textId="14A2CF77" w:rsidR="00317C4B" w:rsidRDefault="00317C4B" w:rsidP="00317C4B">
            <w:pPr>
              <w:pStyle w:val="TableParagraph"/>
              <w:spacing w:before="60" w:after="60"/>
              <w:ind w:right="84"/>
              <w:rPr>
                <w:color w:val="002A51"/>
                <w:sz w:val="18"/>
                <w:szCs w:val="18"/>
                <w:shd w:val="clear" w:color="auto" w:fill="FFFFFF"/>
              </w:rPr>
            </w:pPr>
            <w:r w:rsidRPr="00E30C09">
              <w:rPr>
                <w:color w:val="002A51"/>
                <w:sz w:val="18"/>
                <w:szCs w:val="18"/>
                <w:shd w:val="clear" w:color="auto" w:fill="FFFFFF"/>
              </w:rPr>
              <w:t xml:space="preserve">Were your priority needs met? Did </w:t>
            </w:r>
            <w:r w:rsidR="00B1088D">
              <w:rPr>
                <w:color w:val="002A51"/>
                <w:sz w:val="18"/>
                <w:szCs w:val="18"/>
                <w:shd w:val="clear" w:color="auto" w:fill="FFFFFF"/>
              </w:rPr>
              <w:t xml:space="preserve">people </w:t>
            </w:r>
            <w:r w:rsidRPr="00E30C09">
              <w:rPr>
                <w:color w:val="002A51"/>
                <w:sz w:val="18"/>
                <w:szCs w:val="18"/>
                <w:shd w:val="clear" w:color="auto" w:fill="FFFFFF"/>
              </w:rPr>
              <w:t>engage in activities? Have activities encouraged other health benefits outside physical activity? E.g., improved</w:t>
            </w:r>
            <w:r w:rsidR="00B1088D">
              <w:rPr>
                <w:color w:val="002A51"/>
                <w:sz w:val="18"/>
                <w:szCs w:val="18"/>
                <w:shd w:val="clear" w:color="auto" w:fill="FFFFFF"/>
              </w:rPr>
              <w:t xml:space="preserve"> community connection</w:t>
            </w:r>
            <w:r w:rsidRPr="00E30C09">
              <w:rPr>
                <w:color w:val="002A51"/>
                <w:sz w:val="18"/>
                <w:szCs w:val="18"/>
                <w:shd w:val="clear" w:color="auto" w:fill="FFFFFF"/>
              </w:rPr>
              <w:t>?</w:t>
            </w:r>
          </w:p>
          <w:p w14:paraId="6D800B48" w14:textId="77777777" w:rsidR="00317C4B" w:rsidRPr="00E30C09" w:rsidRDefault="00317C4B" w:rsidP="00317C4B">
            <w:pPr>
              <w:pStyle w:val="TableParagraph"/>
              <w:jc w:val="center"/>
              <w:rPr>
                <w:b/>
                <w:color w:val="002A51"/>
                <w:sz w:val="24"/>
                <w:szCs w:val="24"/>
              </w:rPr>
            </w:pPr>
          </w:p>
        </w:tc>
        <w:tc>
          <w:tcPr>
            <w:tcW w:w="1560" w:type="dxa"/>
            <w:shd w:val="clear" w:color="auto" w:fill="auto"/>
          </w:tcPr>
          <w:p w14:paraId="643DC11D" w14:textId="77777777" w:rsidR="00317C4B" w:rsidRPr="00E30C09" w:rsidRDefault="00317C4B" w:rsidP="00317C4B">
            <w:pPr>
              <w:pStyle w:val="TableParagraph"/>
              <w:jc w:val="center"/>
              <w:rPr>
                <w:b/>
                <w:color w:val="002A51"/>
                <w:sz w:val="24"/>
                <w:szCs w:val="24"/>
              </w:rPr>
            </w:pPr>
          </w:p>
        </w:tc>
        <w:tc>
          <w:tcPr>
            <w:tcW w:w="5036" w:type="dxa"/>
            <w:shd w:val="clear" w:color="auto" w:fill="auto"/>
          </w:tcPr>
          <w:p w14:paraId="61EC8FE2" w14:textId="77777777" w:rsidR="00317C4B" w:rsidRPr="00B1088D" w:rsidRDefault="00317C4B" w:rsidP="00B1088D">
            <w:pPr>
              <w:pStyle w:val="TableParagraph"/>
              <w:numPr>
                <w:ilvl w:val="0"/>
                <w:numId w:val="3"/>
              </w:numPr>
              <w:spacing w:before="60"/>
              <w:ind w:right="-34"/>
              <w:rPr>
                <w:b/>
                <w:color w:val="002A51"/>
                <w:sz w:val="24"/>
                <w:szCs w:val="24"/>
              </w:rPr>
            </w:pPr>
            <w:r w:rsidRPr="00C92C5D">
              <w:rPr>
                <w:i/>
                <w:iCs/>
                <w:color w:val="002A51"/>
                <w:sz w:val="18"/>
              </w:rPr>
              <w:t xml:space="preserve">Ask your </w:t>
            </w:r>
            <w:r w:rsidR="00B1088D">
              <w:rPr>
                <w:i/>
                <w:iCs/>
                <w:color w:val="002A51"/>
                <w:sz w:val="18"/>
              </w:rPr>
              <w:t xml:space="preserve">participants </w:t>
            </w:r>
            <w:r w:rsidRPr="00C92C5D">
              <w:rPr>
                <w:i/>
                <w:iCs/>
                <w:color w:val="002A51"/>
                <w:sz w:val="18"/>
              </w:rPr>
              <w:t xml:space="preserve">to complete the </w:t>
            </w:r>
            <w:hyperlink r:id="rId26" w:history="1">
              <w:r w:rsidRPr="00C92C5D">
                <w:rPr>
                  <w:rStyle w:val="Hyperlink"/>
                  <w:i/>
                  <w:iCs/>
                  <w:color w:val="1A7EAA"/>
                  <w:sz w:val="18"/>
                </w:rPr>
                <w:t>Participant Feedback Form</w:t>
              </w:r>
            </w:hyperlink>
            <w:r w:rsidRPr="00C92C5D">
              <w:rPr>
                <w:i/>
                <w:iCs/>
                <w:color w:val="002A51"/>
                <w:sz w:val="18"/>
              </w:rPr>
              <w:t xml:space="preserve"> after completing a Tournament or </w:t>
            </w:r>
            <w:r>
              <w:rPr>
                <w:i/>
                <w:iCs/>
                <w:color w:val="002A51"/>
                <w:sz w:val="18"/>
              </w:rPr>
              <w:t xml:space="preserve">the </w:t>
            </w:r>
            <w:hyperlink r:id="rId27" w:history="1">
              <w:r w:rsidRPr="00A4234F">
                <w:rPr>
                  <w:rStyle w:val="Hyperlink"/>
                  <w:i/>
                  <w:iCs/>
                  <w:color w:val="1A7EAA"/>
                  <w:sz w:val="18"/>
                </w:rPr>
                <w:t>Participant Evaluation Form</w:t>
              </w:r>
            </w:hyperlink>
            <w:r>
              <w:rPr>
                <w:i/>
                <w:iCs/>
                <w:color w:val="002A51"/>
                <w:sz w:val="18"/>
              </w:rPr>
              <w:t xml:space="preserve"> to evaluate your </w:t>
            </w:r>
            <w:r w:rsidR="00B1088D">
              <w:rPr>
                <w:i/>
                <w:iCs/>
                <w:color w:val="002A51"/>
                <w:sz w:val="18"/>
              </w:rPr>
              <w:t>community</w:t>
            </w:r>
            <w:r>
              <w:rPr>
                <w:i/>
                <w:iCs/>
                <w:color w:val="002A51"/>
                <w:sz w:val="18"/>
              </w:rPr>
              <w:t xml:space="preserve"> program</w:t>
            </w:r>
            <w:r w:rsidRPr="00C92C5D">
              <w:rPr>
                <w:i/>
                <w:iCs/>
                <w:color w:val="002A51"/>
                <w:sz w:val="18"/>
              </w:rPr>
              <w:t>.</w:t>
            </w:r>
          </w:p>
          <w:p w14:paraId="25B8C5DB" w14:textId="77777777" w:rsidR="00B1088D" w:rsidRPr="00B1088D" w:rsidRDefault="00B1088D" w:rsidP="00B1088D">
            <w:pPr>
              <w:pStyle w:val="TableParagraph"/>
              <w:numPr>
                <w:ilvl w:val="0"/>
                <w:numId w:val="3"/>
              </w:numPr>
              <w:spacing w:before="60"/>
              <w:ind w:right="-34"/>
              <w:rPr>
                <w:b/>
                <w:color w:val="002A51"/>
                <w:sz w:val="24"/>
                <w:szCs w:val="24"/>
              </w:rPr>
            </w:pPr>
            <w:r>
              <w:rPr>
                <w:i/>
                <w:iCs/>
                <w:color w:val="002A51"/>
                <w:sz w:val="18"/>
              </w:rPr>
              <w:t>Community program evaluation is often divided into three different types of evaluation: Formative Evaluation, Process Evaluation, Outcome Evaluation.</w:t>
            </w:r>
          </w:p>
          <w:p w14:paraId="416E112A" w14:textId="77777777" w:rsidR="00B1088D" w:rsidRPr="00B1088D" w:rsidRDefault="00B1088D" w:rsidP="00B1088D">
            <w:pPr>
              <w:pStyle w:val="TableParagraph"/>
              <w:numPr>
                <w:ilvl w:val="0"/>
                <w:numId w:val="3"/>
              </w:numPr>
              <w:spacing w:before="60"/>
              <w:ind w:right="-34"/>
              <w:rPr>
                <w:b/>
                <w:color w:val="002A51"/>
                <w:sz w:val="24"/>
                <w:szCs w:val="24"/>
              </w:rPr>
            </w:pPr>
            <w:r>
              <w:rPr>
                <w:i/>
                <w:iCs/>
                <w:color w:val="002A51"/>
                <w:sz w:val="18"/>
              </w:rPr>
              <w:t>The CDC suggests a 6 step approach for conducting evaluation of public health programs: 1) Engage stakeholders, 2) Describe the program, 3) Focus the evaluation, 4) Gather credible evidence, 5) Justify conclusions, 6) Ensure use and share lessons learned.</w:t>
            </w:r>
          </w:p>
          <w:p w14:paraId="30266E65" w14:textId="2DB5AFB9" w:rsidR="00B1088D" w:rsidRPr="00E30C09" w:rsidRDefault="00B1088D" w:rsidP="00B1088D">
            <w:pPr>
              <w:pStyle w:val="TableParagraph"/>
              <w:numPr>
                <w:ilvl w:val="0"/>
                <w:numId w:val="3"/>
              </w:numPr>
              <w:spacing w:before="60"/>
              <w:ind w:right="-34"/>
              <w:rPr>
                <w:b/>
                <w:color w:val="002A51"/>
                <w:sz w:val="24"/>
                <w:szCs w:val="24"/>
              </w:rPr>
            </w:pPr>
            <w:r>
              <w:rPr>
                <w:i/>
                <w:iCs/>
                <w:color w:val="002A51"/>
                <w:sz w:val="18"/>
              </w:rPr>
              <w:t xml:space="preserve">Check out the </w:t>
            </w:r>
            <w:hyperlink r:id="rId28" w:history="1">
              <w:r w:rsidRPr="00B1088D">
                <w:rPr>
                  <w:rStyle w:val="Hyperlink"/>
                  <w:i/>
                  <w:iCs/>
                  <w:color w:val="1A7EAA"/>
                  <w:sz w:val="18"/>
                </w:rPr>
                <w:t>RE-AIM framework</w:t>
              </w:r>
            </w:hyperlink>
            <w:r>
              <w:rPr>
                <w:i/>
                <w:iCs/>
                <w:color w:val="002A51"/>
                <w:sz w:val="18"/>
              </w:rPr>
              <w:t xml:space="preserve"> for evaluation.</w:t>
            </w:r>
          </w:p>
        </w:tc>
      </w:tr>
      <w:tr w:rsidR="00317C4B" w:rsidRPr="00E30C09" w14:paraId="68223829" w14:textId="77777777" w:rsidTr="00317C4B">
        <w:trPr>
          <w:trHeight w:val="599"/>
        </w:trPr>
        <w:tc>
          <w:tcPr>
            <w:tcW w:w="3702" w:type="dxa"/>
            <w:shd w:val="clear" w:color="auto" w:fill="auto"/>
          </w:tcPr>
          <w:p w14:paraId="48806870" w14:textId="3A0A1944" w:rsidR="00317C4B" w:rsidRPr="00E30C09" w:rsidRDefault="00317C4B" w:rsidP="00317C4B">
            <w:pPr>
              <w:pStyle w:val="TableParagraph"/>
              <w:spacing w:before="60" w:after="60"/>
              <w:ind w:right="-85"/>
              <w:rPr>
                <w:b/>
                <w:color w:val="002A51"/>
                <w:sz w:val="24"/>
                <w:szCs w:val="24"/>
              </w:rPr>
            </w:pPr>
            <w:r w:rsidRPr="00E30C09">
              <w:rPr>
                <w:iCs/>
                <w:color w:val="002A51"/>
                <w:sz w:val="18"/>
              </w:rPr>
              <w:t>Report Back</w:t>
            </w:r>
          </w:p>
        </w:tc>
        <w:tc>
          <w:tcPr>
            <w:tcW w:w="4373" w:type="dxa"/>
            <w:shd w:val="clear" w:color="auto" w:fill="auto"/>
          </w:tcPr>
          <w:p w14:paraId="307811E8" w14:textId="23A152D4" w:rsidR="00317C4B" w:rsidRPr="00E30C09" w:rsidRDefault="00317C4B" w:rsidP="00317C4B">
            <w:pPr>
              <w:pStyle w:val="TableParagraph"/>
              <w:spacing w:before="60" w:after="60"/>
              <w:ind w:right="84"/>
              <w:rPr>
                <w:color w:val="002A51"/>
                <w:sz w:val="18"/>
                <w:szCs w:val="18"/>
              </w:rPr>
            </w:pPr>
            <w:r w:rsidRPr="00E30C09">
              <w:rPr>
                <w:color w:val="002A51"/>
                <w:sz w:val="18"/>
                <w:szCs w:val="18"/>
              </w:rPr>
              <w:t xml:space="preserve">Share the success of the program with management, </w:t>
            </w:r>
            <w:r w:rsidR="00B1088D">
              <w:rPr>
                <w:color w:val="002A51"/>
                <w:sz w:val="18"/>
                <w:szCs w:val="18"/>
              </w:rPr>
              <w:t xml:space="preserve">stakeholders, </w:t>
            </w:r>
            <w:r w:rsidRPr="00E30C09">
              <w:rPr>
                <w:color w:val="002A51"/>
                <w:sz w:val="18"/>
                <w:szCs w:val="18"/>
              </w:rPr>
              <w:t xml:space="preserve">funding body, </w:t>
            </w:r>
            <w:r w:rsidR="00B1088D">
              <w:rPr>
                <w:color w:val="002A51"/>
                <w:sz w:val="18"/>
                <w:szCs w:val="18"/>
              </w:rPr>
              <w:t>community members</w:t>
            </w:r>
            <w:r w:rsidRPr="00E30C09">
              <w:rPr>
                <w:color w:val="002A51"/>
                <w:sz w:val="18"/>
                <w:szCs w:val="18"/>
              </w:rPr>
              <w:t xml:space="preserve"> and others.</w:t>
            </w:r>
          </w:p>
          <w:p w14:paraId="01336057" w14:textId="7EF357B1" w:rsidR="00317C4B" w:rsidRPr="00E30C09" w:rsidRDefault="00317C4B" w:rsidP="00B1088D">
            <w:pPr>
              <w:pStyle w:val="TableParagraph"/>
              <w:spacing w:before="60" w:after="60"/>
              <w:ind w:right="84"/>
              <w:rPr>
                <w:b/>
                <w:color w:val="002A51"/>
                <w:sz w:val="24"/>
                <w:szCs w:val="24"/>
              </w:rPr>
            </w:pPr>
            <w:r w:rsidRPr="00E30C09">
              <w:rPr>
                <w:rStyle w:val="Strong"/>
                <w:b w:val="0"/>
                <w:bCs w:val="0"/>
                <w:color w:val="002A51"/>
                <w:sz w:val="18"/>
                <w:szCs w:val="18"/>
                <w:shd w:val="clear" w:color="auto" w:fill="FFFFFF"/>
              </w:rPr>
              <w:t>Demonstrating the program's success and outlining its benefits will reinforce your proposal to integrate 10,000 Steps into your ongoing health and wellbeing initiatives.</w:t>
            </w:r>
          </w:p>
        </w:tc>
        <w:tc>
          <w:tcPr>
            <w:tcW w:w="1560" w:type="dxa"/>
            <w:shd w:val="clear" w:color="auto" w:fill="auto"/>
          </w:tcPr>
          <w:p w14:paraId="2B03A04E" w14:textId="77777777" w:rsidR="00317C4B" w:rsidRPr="00E30C09" w:rsidRDefault="00317C4B" w:rsidP="00317C4B">
            <w:pPr>
              <w:pStyle w:val="TableParagraph"/>
              <w:jc w:val="center"/>
              <w:rPr>
                <w:b/>
                <w:color w:val="002A51"/>
                <w:sz w:val="24"/>
                <w:szCs w:val="24"/>
              </w:rPr>
            </w:pPr>
          </w:p>
        </w:tc>
        <w:tc>
          <w:tcPr>
            <w:tcW w:w="5036" w:type="dxa"/>
            <w:shd w:val="clear" w:color="auto" w:fill="auto"/>
          </w:tcPr>
          <w:p w14:paraId="45299ABE" w14:textId="6D14A7E8" w:rsidR="00317C4B" w:rsidRPr="00E30C09" w:rsidRDefault="00317C4B" w:rsidP="00317C4B">
            <w:pPr>
              <w:pStyle w:val="TableParagraph"/>
              <w:spacing w:before="60"/>
              <w:ind w:right="-176"/>
              <w:rPr>
                <w:b/>
                <w:color w:val="002A51"/>
                <w:sz w:val="24"/>
                <w:szCs w:val="24"/>
              </w:rPr>
            </w:pPr>
            <w:r w:rsidRPr="00C92C5D">
              <w:rPr>
                <w:i/>
                <w:iCs/>
                <w:color w:val="002A51"/>
                <w:sz w:val="18"/>
              </w:rPr>
              <w:t xml:space="preserve">Complete the </w:t>
            </w:r>
            <w:hyperlink r:id="rId29" w:history="1">
              <w:r w:rsidRPr="00C92C5D">
                <w:rPr>
                  <w:rStyle w:val="Hyperlink"/>
                  <w:i/>
                  <w:iCs/>
                  <w:color w:val="1A7EAA"/>
                  <w:sz w:val="18"/>
                </w:rPr>
                <w:t>10,000 Steps Case Study Template</w:t>
              </w:r>
            </w:hyperlink>
            <w:r w:rsidRPr="00C92C5D">
              <w:rPr>
                <w:i/>
                <w:iCs/>
                <w:color w:val="1A7EAA"/>
                <w:sz w:val="18"/>
              </w:rPr>
              <w:t>.</w:t>
            </w:r>
          </w:p>
        </w:tc>
      </w:tr>
    </w:tbl>
    <w:p w14:paraId="5BE3D27F" w14:textId="3DEDA58C" w:rsidR="00425BAA" w:rsidRPr="00E30C09" w:rsidRDefault="00425BAA" w:rsidP="00425BAA">
      <w:pPr>
        <w:tabs>
          <w:tab w:val="left" w:pos="3830"/>
        </w:tabs>
        <w:rPr>
          <w:rFonts w:ascii="Arial" w:hAnsi="Arial" w:cs="Arial"/>
          <w:noProof/>
        </w:rPr>
      </w:pPr>
      <w:r w:rsidRPr="00E30C09">
        <w:rPr>
          <w:rFonts w:ascii="Arial" w:hAnsi="Arial" w:cs="Arial"/>
        </w:rPr>
        <w:tab/>
      </w:r>
    </w:p>
    <w:p w14:paraId="3834D4E5" w14:textId="73ABE463" w:rsidR="00422B93" w:rsidRPr="00E30C09" w:rsidRDefault="00422B93" w:rsidP="00422B93">
      <w:pPr>
        <w:rPr>
          <w:rFonts w:ascii="Arial" w:hAnsi="Arial" w:cs="Arial"/>
        </w:rPr>
      </w:pPr>
    </w:p>
    <w:p w14:paraId="46D976E0" w14:textId="77777777" w:rsidR="00422B93" w:rsidRPr="00E30C09" w:rsidRDefault="00422B93" w:rsidP="00422B93">
      <w:pPr>
        <w:rPr>
          <w:rFonts w:ascii="Arial" w:hAnsi="Arial" w:cs="Arial"/>
        </w:rPr>
      </w:pPr>
    </w:p>
    <w:p w14:paraId="0FCE200E" w14:textId="77777777" w:rsidR="00422B93" w:rsidRPr="00E30C09" w:rsidRDefault="00422B93" w:rsidP="00422B93">
      <w:pPr>
        <w:rPr>
          <w:rFonts w:ascii="Arial" w:hAnsi="Arial" w:cs="Arial"/>
        </w:rPr>
      </w:pPr>
    </w:p>
    <w:tbl>
      <w:tblPr>
        <w:tblStyle w:val="TableGrid"/>
        <w:tblpPr w:leftFromText="180" w:rightFromText="180" w:vertAnchor="text" w:horzAnchor="margin" w:tblpXSpec="center" w:tblpY="-40"/>
        <w:tblW w:w="14671" w:type="dxa"/>
        <w:tblBorders>
          <w:top w:val="single" w:sz="4" w:space="0" w:color="1A7EAA"/>
          <w:left w:val="single" w:sz="4" w:space="0" w:color="1A7EAA"/>
          <w:bottom w:val="single" w:sz="4" w:space="0" w:color="1A7EAA"/>
          <w:right w:val="single" w:sz="4" w:space="0" w:color="1A7EAA"/>
          <w:insideH w:val="single" w:sz="4" w:space="0" w:color="1A7EAA"/>
          <w:insideV w:val="single" w:sz="4" w:space="0" w:color="1A7EAA"/>
        </w:tblBorders>
        <w:tblLayout w:type="fixed"/>
        <w:tblLook w:val="01E0" w:firstRow="1" w:lastRow="1" w:firstColumn="1" w:lastColumn="1" w:noHBand="0" w:noVBand="0"/>
      </w:tblPr>
      <w:tblGrid>
        <w:gridCol w:w="3702"/>
        <w:gridCol w:w="4373"/>
        <w:gridCol w:w="1560"/>
        <w:gridCol w:w="5036"/>
      </w:tblGrid>
      <w:tr w:rsidR="00FB5620" w:rsidRPr="00E30C09" w14:paraId="156E1D59" w14:textId="77777777" w:rsidTr="00FB5620">
        <w:trPr>
          <w:trHeight w:val="599"/>
        </w:trPr>
        <w:tc>
          <w:tcPr>
            <w:tcW w:w="3702" w:type="dxa"/>
            <w:shd w:val="clear" w:color="auto" w:fill="E6F8FF"/>
            <w:vAlign w:val="center"/>
          </w:tcPr>
          <w:p w14:paraId="07746871" w14:textId="77777777" w:rsidR="00FB5620" w:rsidRPr="00EC638A" w:rsidRDefault="00FB5620" w:rsidP="00FB5620">
            <w:pPr>
              <w:pStyle w:val="TableParagraph"/>
              <w:ind w:left="-120" w:right="-86"/>
              <w:jc w:val="center"/>
              <w:rPr>
                <w:b/>
                <w:color w:val="002A51"/>
                <w:sz w:val="24"/>
                <w:szCs w:val="24"/>
              </w:rPr>
            </w:pPr>
            <w:r w:rsidRPr="00EC638A">
              <w:rPr>
                <w:b/>
                <w:color w:val="002A51"/>
                <w:sz w:val="24"/>
                <w:szCs w:val="24"/>
              </w:rPr>
              <w:t>Action Items</w:t>
            </w:r>
          </w:p>
        </w:tc>
        <w:tc>
          <w:tcPr>
            <w:tcW w:w="4373" w:type="dxa"/>
            <w:shd w:val="clear" w:color="auto" w:fill="E6F8FF"/>
            <w:vAlign w:val="center"/>
          </w:tcPr>
          <w:p w14:paraId="17D7783E" w14:textId="77777777" w:rsidR="00FB5620" w:rsidRPr="00EC638A" w:rsidRDefault="00FB5620" w:rsidP="00FB5620">
            <w:pPr>
              <w:pStyle w:val="TableParagraph"/>
              <w:jc w:val="center"/>
              <w:rPr>
                <w:b/>
                <w:color w:val="002A51"/>
                <w:sz w:val="24"/>
                <w:szCs w:val="24"/>
              </w:rPr>
            </w:pPr>
            <w:r w:rsidRPr="00EC638A">
              <w:rPr>
                <w:b/>
                <w:color w:val="002A51"/>
                <w:sz w:val="24"/>
                <w:szCs w:val="24"/>
              </w:rPr>
              <w:t>Information and ideas</w:t>
            </w:r>
          </w:p>
        </w:tc>
        <w:tc>
          <w:tcPr>
            <w:tcW w:w="1560" w:type="dxa"/>
            <w:shd w:val="clear" w:color="auto" w:fill="E6F8FF"/>
            <w:vAlign w:val="center"/>
          </w:tcPr>
          <w:p w14:paraId="402C970C" w14:textId="77777777" w:rsidR="00FB5620" w:rsidRPr="00EC638A" w:rsidRDefault="00FB5620" w:rsidP="00FB5620">
            <w:pPr>
              <w:pStyle w:val="TableParagraph"/>
              <w:jc w:val="center"/>
              <w:rPr>
                <w:b/>
                <w:color w:val="002A51"/>
                <w:sz w:val="24"/>
                <w:szCs w:val="24"/>
              </w:rPr>
            </w:pPr>
            <w:r w:rsidRPr="00EC638A">
              <w:rPr>
                <w:b/>
                <w:color w:val="002A51"/>
                <w:sz w:val="24"/>
                <w:szCs w:val="24"/>
              </w:rPr>
              <w:t>Due date</w:t>
            </w:r>
          </w:p>
        </w:tc>
        <w:tc>
          <w:tcPr>
            <w:tcW w:w="5036" w:type="dxa"/>
            <w:shd w:val="clear" w:color="auto" w:fill="E6F8FF"/>
            <w:vAlign w:val="center"/>
          </w:tcPr>
          <w:p w14:paraId="09AB8DDD" w14:textId="77777777" w:rsidR="00FB5620" w:rsidRPr="00EC638A" w:rsidRDefault="00FB5620" w:rsidP="00FB5620">
            <w:pPr>
              <w:pStyle w:val="TableParagraph"/>
              <w:ind w:right="-176"/>
              <w:jc w:val="center"/>
              <w:rPr>
                <w:b/>
                <w:color w:val="002A51"/>
                <w:sz w:val="24"/>
                <w:szCs w:val="24"/>
              </w:rPr>
            </w:pPr>
            <w:r w:rsidRPr="00EC638A">
              <w:rPr>
                <w:b/>
                <w:color w:val="002A51"/>
                <w:sz w:val="24"/>
                <w:szCs w:val="24"/>
              </w:rPr>
              <w:t>My notes</w:t>
            </w:r>
          </w:p>
        </w:tc>
      </w:tr>
      <w:tr w:rsidR="00FB5620" w:rsidRPr="00E30C09" w14:paraId="11E08BDE" w14:textId="77777777" w:rsidTr="00FB5620">
        <w:trPr>
          <w:trHeight w:val="388"/>
        </w:trPr>
        <w:tc>
          <w:tcPr>
            <w:tcW w:w="14671" w:type="dxa"/>
            <w:gridSpan w:val="4"/>
            <w:shd w:val="clear" w:color="auto" w:fill="002A51"/>
            <w:vAlign w:val="center"/>
          </w:tcPr>
          <w:p w14:paraId="3C688C70" w14:textId="77777777" w:rsidR="00FB5620" w:rsidRPr="00EC638A" w:rsidRDefault="00FB5620" w:rsidP="00FB5620">
            <w:pPr>
              <w:pStyle w:val="TableParagraph"/>
              <w:rPr>
                <w:color w:val="002A51"/>
                <w:sz w:val="24"/>
                <w:szCs w:val="24"/>
              </w:rPr>
            </w:pPr>
            <w:r w:rsidRPr="00EC638A">
              <w:rPr>
                <w:b/>
                <w:color w:val="FFFFFF" w:themeColor="background1"/>
                <w:sz w:val="24"/>
                <w:szCs w:val="24"/>
              </w:rPr>
              <w:t>Plan for long-term success</w:t>
            </w:r>
          </w:p>
        </w:tc>
      </w:tr>
      <w:tr w:rsidR="00FB5620" w:rsidRPr="00E30C09" w14:paraId="1ADC2272" w14:textId="77777777" w:rsidTr="00FB5620">
        <w:trPr>
          <w:trHeight w:val="571"/>
        </w:trPr>
        <w:tc>
          <w:tcPr>
            <w:tcW w:w="3702" w:type="dxa"/>
          </w:tcPr>
          <w:p w14:paraId="6E627BB1" w14:textId="6ED25AD2" w:rsidR="00FB5620" w:rsidRPr="00E30C09" w:rsidRDefault="00FB5620" w:rsidP="00FB5620">
            <w:pPr>
              <w:pStyle w:val="TableParagraph"/>
              <w:spacing w:before="60" w:after="60"/>
              <w:rPr>
                <w:iCs/>
                <w:color w:val="002A51"/>
                <w:sz w:val="18"/>
                <w:szCs w:val="18"/>
              </w:rPr>
            </w:pPr>
            <w:r w:rsidRPr="00E30C09">
              <w:rPr>
                <w:color w:val="002A51"/>
                <w:sz w:val="18"/>
                <w:szCs w:val="18"/>
              </w:rPr>
              <w:t xml:space="preserve">Institutionalise 10,000 Steps into your </w:t>
            </w:r>
            <w:r w:rsidR="00B1088D">
              <w:rPr>
                <w:color w:val="002A51"/>
                <w:sz w:val="18"/>
                <w:szCs w:val="18"/>
              </w:rPr>
              <w:t>community.</w:t>
            </w:r>
          </w:p>
        </w:tc>
        <w:tc>
          <w:tcPr>
            <w:tcW w:w="4373" w:type="dxa"/>
          </w:tcPr>
          <w:p w14:paraId="53303068" w14:textId="32A7E27E" w:rsidR="00FB5620" w:rsidRPr="00EC638A" w:rsidRDefault="00FB5620" w:rsidP="00FB5620">
            <w:pPr>
              <w:pStyle w:val="TableParagraph"/>
              <w:spacing w:before="60" w:after="60"/>
              <w:ind w:right="84"/>
              <w:rPr>
                <w:color w:val="002A51"/>
                <w:sz w:val="18"/>
                <w:szCs w:val="18"/>
              </w:rPr>
            </w:pPr>
            <w:r w:rsidRPr="00EC638A">
              <w:rPr>
                <w:color w:val="002A51"/>
                <w:sz w:val="18"/>
                <w:szCs w:val="18"/>
              </w:rPr>
              <w:t xml:space="preserve">Keep the momentum up! Maintain and sustain 10,000 Steps in your </w:t>
            </w:r>
            <w:r w:rsidR="00B1088D">
              <w:rPr>
                <w:color w:val="002A51"/>
                <w:sz w:val="18"/>
                <w:szCs w:val="18"/>
              </w:rPr>
              <w:t>community</w:t>
            </w:r>
            <w:r w:rsidRPr="00EC638A">
              <w:rPr>
                <w:color w:val="002A51"/>
                <w:sz w:val="18"/>
                <w:szCs w:val="18"/>
              </w:rPr>
              <w:t xml:space="preserve"> by planning activities for the next 12 months and keeping </w:t>
            </w:r>
            <w:r w:rsidR="00B1088D">
              <w:rPr>
                <w:color w:val="002A51"/>
                <w:sz w:val="18"/>
                <w:szCs w:val="18"/>
              </w:rPr>
              <w:t>stakeholders</w:t>
            </w:r>
            <w:r w:rsidRPr="00EC638A">
              <w:rPr>
                <w:color w:val="002A51"/>
                <w:sz w:val="18"/>
                <w:szCs w:val="18"/>
              </w:rPr>
              <w:t xml:space="preserve"> committed to encouraging </w:t>
            </w:r>
            <w:r w:rsidR="00B1088D">
              <w:rPr>
                <w:color w:val="002A51"/>
                <w:sz w:val="18"/>
                <w:szCs w:val="18"/>
              </w:rPr>
              <w:t>an active community</w:t>
            </w:r>
            <w:r w:rsidRPr="00EC638A">
              <w:rPr>
                <w:color w:val="002A51"/>
                <w:sz w:val="18"/>
                <w:szCs w:val="18"/>
              </w:rPr>
              <w:t>.</w:t>
            </w:r>
          </w:p>
        </w:tc>
        <w:tc>
          <w:tcPr>
            <w:tcW w:w="1560" w:type="dxa"/>
          </w:tcPr>
          <w:p w14:paraId="7ABDF067" w14:textId="77777777" w:rsidR="00FB5620" w:rsidRPr="00E30C09" w:rsidRDefault="00FB5620" w:rsidP="00FB5620">
            <w:pPr>
              <w:pStyle w:val="TableParagraph"/>
              <w:rPr>
                <w:color w:val="002A51"/>
                <w:sz w:val="18"/>
                <w:szCs w:val="18"/>
              </w:rPr>
            </w:pPr>
          </w:p>
        </w:tc>
        <w:tc>
          <w:tcPr>
            <w:tcW w:w="5036" w:type="dxa"/>
          </w:tcPr>
          <w:p w14:paraId="63BC8B76" w14:textId="77777777" w:rsidR="00FB5620" w:rsidRPr="00E30C09" w:rsidRDefault="00FB5620" w:rsidP="00FB5620">
            <w:pPr>
              <w:pStyle w:val="ListParagraph"/>
              <w:numPr>
                <w:ilvl w:val="0"/>
                <w:numId w:val="8"/>
              </w:numPr>
              <w:spacing w:before="60"/>
              <w:ind w:left="714" w:hanging="357"/>
              <w:rPr>
                <w:rFonts w:ascii="Arial" w:eastAsia="Arial" w:hAnsi="Arial" w:cs="Arial"/>
                <w:i/>
                <w:color w:val="002A51"/>
                <w:kern w:val="0"/>
                <w:sz w:val="18"/>
                <w:szCs w:val="18"/>
                <w:lang w:val="en-US"/>
                <w14:ligatures w14:val="none"/>
              </w:rPr>
            </w:pPr>
            <w:r w:rsidRPr="00E30C09">
              <w:rPr>
                <w:rFonts w:ascii="Arial" w:eastAsia="Arial" w:hAnsi="Arial" w:cs="Arial"/>
                <w:i/>
                <w:color w:val="002A51"/>
                <w:kern w:val="0"/>
                <w:sz w:val="18"/>
                <w:szCs w:val="18"/>
                <w:lang w:val="en-US"/>
                <w14:ligatures w14:val="none"/>
              </w:rPr>
              <w:t>Incorporate an annual or bi-annual 10,000 Steps Tournament in your organisation's health and wellbeing strategy.</w:t>
            </w:r>
          </w:p>
          <w:p w14:paraId="533F2B5F" w14:textId="77777777" w:rsidR="00FB5620" w:rsidRPr="00E30C09" w:rsidRDefault="00FB5620" w:rsidP="00FB5620">
            <w:pPr>
              <w:pStyle w:val="ListParagraph"/>
              <w:numPr>
                <w:ilvl w:val="0"/>
                <w:numId w:val="8"/>
              </w:numPr>
              <w:ind w:left="714" w:hanging="357"/>
              <w:rPr>
                <w:rFonts w:ascii="Arial" w:eastAsia="Arial" w:hAnsi="Arial" w:cs="Arial"/>
                <w:i/>
                <w:color w:val="002A51"/>
                <w:kern w:val="0"/>
                <w:sz w:val="18"/>
                <w:szCs w:val="18"/>
                <w:lang w:val="en-US"/>
                <w14:ligatures w14:val="none"/>
              </w:rPr>
            </w:pPr>
            <w:r w:rsidRPr="00E30C09">
              <w:rPr>
                <w:rFonts w:ascii="Arial" w:eastAsia="Arial" w:hAnsi="Arial" w:cs="Arial"/>
                <w:i/>
                <w:color w:val="002A51"/>
                <w:kern w:val="0"/>
                <w:sz w:val="18"/>
                <w:szCs w:val="18"/>
                <w:lang w:val="en-US"/>
                <w14:ligatures w14:val="none"/>
              </w:rPr>
              <w:t>Regularly share 10,000 Steps promotional materials in emails, newsletters, or by displaying flyers and posters.</w:t>
            </w:r>
          </w:p>
          <w:p w14:paraId="396FBEDE" w14:textId="58833F5B" w:rsidR="00FB5620" w:rsidRPr="00E30C09" w:rsidRDefault="00FB5620" w:rsidP="00FB5620">
            <w:pPr>
              <w:pStyle w:val="TableParagraph"/>
              <w:numPr>
                <w:ilvl w:val="0"/>
                <w:numId w:val="8"/>
              </w:numPr>
              <w:ind w:left="714" w:right="337" w:hanging="357"/>
              <w:rPr>
                <w:i/>
                <w:color w:val="002A51"/>
                <w:sz w:val="18"/>
                <w:szCs w:val="18"/>
              </w:rPr>
            </w:pPr>
            <w:r w:rsidRPr="00E30C09">
              <w:rPr>
                <w:i/>
                <w:color w:val="002A51"/>
                <w:sz w:val="18"/>
                <w:szCs w:val="18"/>
              </w:rPr>
              <w:t xml:space="preserve">Maintain positive habits such as </w:t>
            </w:r>
            <w:r w:rsidR="00B1088D">
              <w:rPr>
                <w:i/>
                <w:color w:val="002A51"/>
                <w:sz w:val="18"/>
                <w:szCs w:val="18"/>
              </w:rPr>
              <w:t>walking more</w:t>
            </w:r>
            <w:r w:rsidRPr="00E30C09">
              <w:rPr>
                <w:i/>
                <w:color w:val="002A51"/>
                <w:sz w:val="18"/>
                <w:szCs w:val="18"/>
              </w:rPr>
              <w:t>, active transport, or taking the stairs as part of your organisation’s everyday routines.</w:t>
            </w:r>
          </w:p>
          <w:p w14:paraId="0EFA1EF2" w14:textId="77777777" w:rsidR="00FB5620" w:rsidRPr="00E30C09" w:rsidRDefault="00FB5620" w:rsidP="00FB5620">
            <w:pPr>
              <w:pStyle w:val="TableParagraph"/>
              <w:numPr>
                <w:ilvl w:val="0"/>
                <w:numId w:val="8"/>
              </w:numPr>
              <w:ind w:left="714" w:right="337" w:hanging="357"/>
              <w:rPr>
                <w:i/>
                <w:color w:val="002A51"/>
                <w:sz w:val="18"/>
                <w:szCs w:val="18"/>
              </w:rPr>
            </w:pPr>
            <w:r w:rsidRPr="00E30C09">
              <w:rPr>
                <w:i/>
                <w:color w:val="002A51"/>
                <w:sz w:val="18"/>
                <w:szCs w:val="18"/>
              </w:rPr>
              <w:t>Continue offering environments that are supportive of physical activity.</w:t>
            </w:r>
          </w:p>
          <w:p w14:paraId="2C81EAA7" w14:textId="77777777" w:rsidR="00FB5620" w:rsidRPr="00E30C09" w:rsidRDefault="00FB5620" w:rsidP="00FB5620">
            <w:pPr>
              <w:pStyle w:val="TableParagraph"/>
              <w:numPr>
                <w:ilvl w:val="0"/>
                <w:numId w:val="10"/>
              </w:numPr>
              <w:ind w:right="337"/>
              <w:rPr>
                <w:i/>
                <w:color w:val="002A51"/>
                <w:sz w:val="18"/>
                <w:szCs w:val="18"/>
              </w:rPr>
            </w:pPr>
            <w:r w:rsidRPr="00E30C09">
              <w:rPr>
                <w:i/>
                <w:color w:val="002A51"/>
                <w:sz w:val="18"/>
                <w:szCs w:val="18"/>
              </w:rPr>
              <w:t>Setup a Heart Foundation Walking Group (lunchtime/before/after work).</w:t>
            </w:r>
          </w:p>
          <w:p w14:paraId="0F13E01D" w14:textId="07449399" w:rsidR="00FB5620" w:rsidRPr="00E30C09" w:rsidRDefault="00FB5620" w:rsidP="00FB5620">
            <w:pPr>
              <w:pStyle w:val="TableParagraph"/>
              <w:numPr>
                <w:ilvl w:val="0"/>
                <w:numId w:val="10"/>
              </w:numPr>
              <w:ind w:right="715"/>
              <w:rPr>
                <w:i/>
                <w:color w:val="002A51"/>
                <w:sz w:val="18"/>
                <w:szCs w:val="18"/>
              </w:rPr>
            </w:pPr>
            <w:r w:rsidRPr="00E30C09">
              <w:rPr>
                <w:i/>
                <w:color w:val="002A51"/>
                <w:sz w:val="18"/>
                <w:szCs w:val="18"/>
              </w:rPr>
              <w:t xml:space="preserve">Encourage </w:t>
            </w:r>
            <w:hyperlink r:id="rId30" w:history="1">
              <w:r w:rsidRPr="00B1088D">
                <w:rPr>
                  <w:rStyle w:val="Hyperlink"/>
                  <w:i/>
                  <w:color w:val="1A7EAA"/>
                  <w:sz w:val="18"/>
                  <w:szCs w:val="18"/>
                </w:rPr>
                <w:t>healthy eating</w:t>
              </w:r>
            </w:hyperlink>
            <w:r w:rsidRPr="00E30C09">
              <w:rPr>
                <w:i/>
                <w:color w:val="002A51"/>
                <w:sz w:val="18"/>
                <w:szCs w:val="18"/>
              </w:rPr>
              <w:t xml:space="preserve"> in the </w:t>
            </w:r>
            <w:r w:rsidR="00B1088D">
              <w:rPr>
                <w:i/>
                <w:color w:val="002A51"/>
                <w:sz w:val="18"/>
                <w:szCs w:val="18"/>
              </w:rPr>
              <w:t>community</w:t>
            </w:r>
            <w:r w:rsidRPr="00E30C09">
              <w:rPr>
                <w:i/>
                <w:color w:val="002A51"/>
                <w:sz w:val="18"/>
                <w:szCs w:val="18"/>
              </w:rPr>
              <w:t xml:space="preserve">. Promote </w:t>
            </w:r>
            <w:hyperlink r:id="rId31" w:history="1">
              <w:r w:rsidRPr="00B1088D">
                <w:rPr>
                  <w:rStyle w:val="Hyperlink"/>
                  <w:i/>
                  <w:color w:val="1A7EAA"/>
                  <w:sz w:val="18"/>
                  <w:szCs w:val="18"/>
                </w:rPr>
                <w:t>Quit smoking</w:t>
              </w:r>
            </w:hyperlink>
            <w:r w:rsidRPr="00B1088D">
              <w:rPr>
                <w:i/>
                <w:color w:val="1A7EAA"/>
                <w:sz w:val="18"/>
                <w:szCs w:val="18"/>
              </w:rPr>
              <w:t xml:space="preserve"> </w:t>
            </w:r>
            <w:r w:rsidRPr="00E30C09">
              <w:rPr>
                <w:i/>
                <w:color w:val="002A51"/>
                <w:sz w:val="18"/>
                <w:szCs w:val="18"/>
              </w:rPr>
              <w:t>messages.</w:t>
            </w:r>
          </w:p>
          <w:p w14:paraId="08896B0A" w14:textId="77777777" w:rsidR="00FB5620" w:rsidRPr="00E30C09" w:rsidRDefault="00FB5620" w:rsidP="00FB5620">
            <w:pPr>
              <w:pStyle w:val="TableParagraph"/>
              <w:numPr>
                <w:ilvl w:val="0"/>
                <w:numId w:val="10"/>
              </w:numPr>
              <w:spacing w:after="60"/>
              <w:ind w:left="714" w:right="335" w:hanging="357"/>
              <w:rPr>
                <w:i/>
                <w:color w:val="002A51"/>
                <w:sz w:val="18"/>
                <w:szCs w:val="18"/>
              </w:rPr>
            </w:pPr>
            <w:r w:rsidRPr="00E30C09">
              <w:rPr>
                <w:i/>
                <w:color w:val="002A51"/>
                <w:sz w:val="18"/>
                <w:szCs w:val="18"/>
              </w:rPr>
              <w:t>Include on-site health checks through My health for life.</w:t>
            </w:r>
          </w:p>
        </w:tc>
      </w:tr>
      <w:tr w:rsidR="00FB5620" w:rsidRPr="00E30C09" w14:paraId="223F2EA7" w14:textId="77777777" w:rsidTr="00FB5620">
        <w:trPr>
          <w:trHeight w:val="571"/>
        </w:trPr>
        <w:tc>
          <w:tcPr>
            <w:tcW w:w="3702" w:type="dxa"/>
          </w:tcPr>
          <w:p w14:paraId="0A2231A7" w14:textId="77777777" w:rsidR="00FB5620" w:rsidRPr="00E30C09" w:rsidRDefault="00FB5620" w:rsidP="00FB5620">
            <w:pPr>
              <w:pStyle w:val="TableParagraph"/>
              <w:spacing w:before="60" w:after="60"/>
              <w:rPr>
                <w:color w:val="002A51"/>
                <w:sz w:val="18"/>
                <w:szCs w:val="18"/>
              </w:rPr>
            </w:pPr>
            <w:r w:rsidRPr="00E30C09">
              <w:rPr>
                <w:color w:val="002A51"/>
                <w:sz w:val="18"/>
                <w:szCs w:val="18"/>
              </w:rPr>
              <w:t>Promote the 10,000 Steps Program</w:t>
            </w:r>
          </w:p>
        </w:tc>
        <w:tc>
          <w:tcPr>
            <w:tcW w:w="4373" w:type="dxa"/>
          </w:tcPr>
          <w:p w14:paraId="5CD79D05" w14:textId="5065C949" w:rsidR="00FB5620" w:rsidRPr="00EC638A" w:rsidRDefault="00FB5620" w:rsidP="00FB5620">
            <w:pPr>
              <w:pStyle w:val="TableParagraph"/>
              <w:spacing w:before="60" w:after="60"/>
              <w:ind w:right="84"/>
              <w:rPr>
                <w:color w:val="002A51"/>
                <w:sz w:val="18"/>
                <w:szCs w:val="18"/>
              </w:rPr>
            </w:pPr>
            <w:r w:rsidRPr="00EC638A">
              <w:rPr>
                <w:color w:val="002A51"/>
                <w:sz w:val="18"/>
                <w:szCs w:val="18"/>
              </w:rPr>
              <w:t xml:space="preserve">Promote the 10,000 Steps Program as an ongoing resource for </w:t>
            </w:r>
            <w:r w:rsidR="00971223">
              <w:rPr>
                <w:color w:val="002A51"/>
                <w:sz w:val="18"/>
                <w:szCs w:val="18"/>
              </w:rPr>
              <w:t>your community</w:t>
            </w:r>
            <w:r w:rsidRPr="00EC638A">
              <w:rPr>
                <w:color w:val="002A51"/>
                <w:sz w:val="18"/>
                <w:szCs w:val="18"/>
              </w:rPr>
              <w:t xml:space="preserve"> to aid motivation to participate in physical activity! </w:t>
            </w:r>
          </w:p>
        </w:tc>
        <w:tc>
          <w:tcPr>
            <w:tcW w:w="1560" w:type="dxa"/>
          </w:tcPr>
          <w:p w14:paraId="56AFC259" w14:textId="77777777" w:rsidR="00FB5620" w:rsidRPr="00E30C09" w:rsidRDefault="00FB5620" w:rsidP="00FB5620">
            <w:pPr>
              <w:pStyle w:val="TableParagraph"/>
              <w:rPr>
                <w:color w:val="002A51"/>
                <w:sz w:val="18"/>
                <w:szCs w:val="18"/>
              </w:rPr>
            </w:pPr>
          </w:p>
        </w:tc>
        <w:tc>
          <w:tcPr>
            <w:tcW w:w="5036" w:type="dxa"/>
          </w:tcPr>
          <w:p w14:paraId="2FBFC200" w14:textId="7E3E2C67" w:rsidR="00FB5620" w:rsidRPr="00E30C09" w:rsidRDefault="00FB5620" w:rsidP="00FB5620">
            <w:pPr>
              <w:pStyle w:val="TableParagraph"/>
              <w:numPr>
                <w:ilvl w:val="0"/>
                <w:numId w:val="9"/>
              </w:numPr>
              <w:spacing w:before="60"/>
              <w:ind w:left="714" w:hanging="357"/>
              <w:rPr>
                <w:i/>
                <w:color w:val="002A51"/>
                <w:sz w:val="18"/>
                <w:szCs w:val="18"/>
              </w:rPr>
            </w:pPr>
            <w:r w:rsidRPr="00E30C09">
              <w:rPr>
                <w:i/>
                <w:color w:val="002A51"/>
                <w:sz w:val="18"/>
                <w:szCs w:val="18"/>
              </w:rPr>
              <w:t xml:space="preserve">Encourage </w:t>
            </w:r>
            <w:r w:rsidR="00971223">
              <w:rPr>
                <w:i/>
                <w:color w:val="002A51"/>
                <w:sz w:val="18"/>
                <w:szCs w:val="18"/>
              </w:rPr>
              <w:t xml:space="preserve">people </w:t>
            </w:r>
            <w:r>
              <w:rPr>
                <w:i/>
                <w:color w:val="002A51"/>
                <w:sz w:val="18"/>
                <w:szCs w:val="18"/>
              </w:rPr>
              <w:t>to join free M</w:t>
            </w:r>
            <w:r w:rsidRPr="00E30C09">
              <w:rPr>
                <w:i/>
                <w:color w:val="002A51"/>
                <w:sz w:val="18"/>
                <w:szCs w:val="18"/>
              </w:rPr>
              <w:t xml:space="preserve">onthly </w:t>
            </w:r>
            <w:r>
              <w:rPr>
                <w:i/>
                <w:color w:val="002A51"/>
                <w:sz w:val="18"/>
                <w:szCs w:val="18"/>
              </w:rPr>
              <w:t>C</w:t>
            </w:r>
            <w:r w:rsidRPr="00E30C09">
              <w:rPr>
                <w:i/>
                <w:color w:val="002A51"/>
                <w:sz w:val="18"/>
                <w:szCs w:val="18"/>
              </w:rPr>
              <w:t>hallenges</w:t>
            </w:r>
            <w:r>
              <w:rPr>
                <w:i/>
                <w:color w:val="002A51"/>
                <w:sz w:val="18"/>
                <w:szCs w:val="18"/>
              </w:rPr>
              <w:t xml:space="preserve"> and continue logging their steps on the 10,000 Steps Program</w:t>
            </w:r>
            <w:r w:rsidRPr="00E30C09">
              <w:rPr>
                <w:i/>
                <w:color w:val="002A51"/>
                <w:sz w:val="18"/>
                <w:szCs w:val="18"/>
              </w:rPr>
              <w:t>.</w:t>
            </w:r>
          </w:p>
          <w:p w14:paraId="6A824287" w14:textId="7001E43E" w:rsidR="00FB5620" w:rsidRPr="00E30C09" w:rsidRDefault="00FB5620" w:rsidP="00FB5620">
            <w:pPr>
              <w:pStyle w:val="TableParagraph"/>
              <w:numPr>
                <w:ilvl w:val="0"/>
                <w:numId w:val="9"/>
              </w:numPr>
              <w:spacing w:after="60"/>
              <w:ind w:left="714" w:right="335" w:hanging="357"/>
              <w:rPr>
                <w:i/>
                <w:color w:val="002A51"/>
                <w:sz w:val="18"/>
                <w:szCs w:val="18"/>
              </w:rPr>
            </w:pPr>
            <w:r w:rsidRPr="00E30C09">
              <w:rPr>
                <w:i/>
                <w:color w:val="002A51"/>
                <w:sz w:val="18"/>
                <w:szCs w:val="18"/>
              </w:rPr>
              <w:t xml:space="preserve">Celebrate success of </w:t>
            </w:r>
            <w:r w:rsidR="00971223">
              <w:rPr>
                <w:i/>
                <w:color w:val="002A51"/>
                <w:sz w:val="18"/>
                <w:szCs w:val="18"/>
              </w:rPr>
              <w:t>stakeholders, community groups or members</w:t>
            </w:r>
            <w:r w:rsidRPr="00E30C09">
              <w:rPr>
                <w:i/>
                <w:color w:val="002A51"/>
                <w:sz w:val="18"/>
                <w:szCs w:val="18"/>
              </w:rPr>
              <w:t xml:space="preserve"> who achieve new milestones.</w:t>
            </w:r>
          </w:p>
        </w:tc>
      </w:tr>
    </w:tbl>
    <w:p w14:paraId="38FBF922" w14:textId="1B02AF8B" w:rsidR="00422B93" w:rsidRPr="00E30C09" w:rsidRDefault="00422B93" w:rsidP="00422B93">
      <w:pPr>
        <w:jc w:val="center"/>
        <w:rPr>
          <w:rFonts w:ascii="Arial" w:hAnsi="Arial" w:cs="Arial"/>
        </w:rPr>
      </w:pPr>
    </w:p>
    <w:sectPr w:rsidR="00422B93" w:rsidRPr="00E30C09" w:rsidSect="00433FB1">
      <w:headerReference w:type="default" r:id="rId32"/>
      <w:footerReference w:type="default" r:id="rId33"/>
      <w:pgSz w:w="16838" w:h="11906" w:orient="landscape"/>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6AA3" w14:textId="77777777" w:rsidR="000B43B5" w:rsidRDefault="000B43B5" w:rsidP="00B41300">
      <w:pPr>
        <w:spacing w:after="0" w:line="240" w:lineRule="auto"/>
      </w:pPr>
      <w:r>
        <w:separator/>
      </w:r>
    </w:p>
  </w:endnote>
  <w:endnote w:type="continuationSeparator" w:id="0">
    <w:p w14:paraId="274D7353" w14:textId="77777777" w:rsidR="000B43B5" w:rsidRDefault="000B43B5" w:rsidP="00B4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51BF" w14:textId="4D049165" w:rsidR="00D642A5" w:rsidRDefault="00433FB1">
    <w:pPr>
      <w:pStyle w:val="Footer"/>
    </w:pPr>
    <w:r>
      <w:rPr>
        <w:noProof/>
      </w:rPr>
      <mc:AlternateContent>
        <mc:Choice Requires="wps">
          <w:drawing>
            <wp:anchor distT="0" distB="0" distL="114300" distR="114300" simplePos="0" relativeHeight="251638784" behindDoc="0" locked="0" layoutInCell="1" allowOverlap="1" wp14:anchorId="3E7362A3" wp14:editId="1F6FE794">
              <wp:simplePos x="0" y="0"/>
              <wp:positionH relativeFrom="margin">
                <wp:posOffset>-676275</wp:posOffset>
              </wp:positionH>
              <wp:positionV relativeFrom="margin">
                <wp:posOffset>5876925</wp:posOffset>
              </wp:positionV>
              <wp:extent cx="10191750" cy="1268730"/>
              <wp:effectExtent l="0" t="0" r="0" b="7620"/>
              <wp:wrapSquare wrapText="bothSides"/>
              <wp:docPr id="764619284" name="Text Box 3"/>
              <wp:cNvGraphicFramePr/>
              <a:graphic xmlns:a="http://schemas.openxmlformats.org/drawingml/2006/main">
                <a:graphicData uri="http://schemas.microsoft.com/office/word/2010/wordprocessingShape">
                  <wps:wsp>
                    <wps:cNvSpPr txBox="1"/>
                    <wps:spPr>
                      <a:xfrm>
                        <a:off x="0" y="0"/>
                        <a:ext cx="10191750" cy="1268730"/>
                      </a:xfrm>
                      <a:prstGeom prst="rect">
                        <a:avLst/>
                      </a:prstGeom>
                      <a:noFill/>
                      <a:ln w="6350">
                        <a:noFill/>
                      </a:ln>
                    </wps:spPr>
                    <wps:txbx>
                      <w:txbxContent>
                        <w:p w14:paraId="451F71F8" w14:textId="3EAF17A9" w:rsidR="005C4D81" w:rsidRPr="001E5B9A" w:rsidRDefault="005C4D81" w:rsidP="001B48AD">
                          <w:pPr>
                            <w:pStyle w:val="04xlpa"/>
                            <w:spacing w:line="420" w:lineRule="atLeast"/>
                            <w:jc w:val="center"/>
                            <w:rPr>
                              <w:rFonts w:ascii="Arial" w:hAnsi="Arial" w:cs="Arial"/>
                              <w:color w:val="FFFFFF" w:themeColor="background1"/>
                              <w:sz w:val="20"/>
                              <w:szCs w:val="20"/>
                            </w:rPr>
                          </w:pPr>
                          <w:r w:rsidRPr="001E5B9A">
                            <w:rPr>
                              <w:rStyle w:val="wdyuqq"/>
                              <w:rFonts w:ascii="Arial" w:hAnsi="Arial" w:cs="Arial"/>
                              <w:i/>
                              <w:iCs/>
                              <w:color w:val="FFFFFF" w:themeColor="background1"/>
                              <w:sz w:val="20"/>
                              <w:szCs w:val="20"/>
                            </w:rPr>
                            <w:t>10,000 Steps is a free physical activity program delivered by CQUniversity and proudly funded by the Queensland Government</w:t>
                          </w:r>
                          <w:r w:rsidR="00433FB1">
                            <w:rPr>
                              <w:rStyle w:val="wdyuqq"/>
                              <w:rFonts w:ascii="Arial" w:hAnsi="Arial" w:cs="Arial"/>
                              <w:i/>
                              <w:iCs/>
                              <w:color w:val="FFFFFF" w:themeColor="background1"/>
                              <w:sz w:val="20"/>
                              <w:szCs w:val="20"/>
                            </w:rPr>
                            <w:t xml:space="preserve"> </w:t>
                          </w:r>
                          <w:r w:rsidRPr="001E5B9A">
                            <w:rPr>
                              <w:rStyle w:val="wdyuqq"/>
                              <w:rFonts w:ascii="Arial" w:hAnsi="Arial" w:cs="Arial"/>
                              <w:i/>
                              <w:iCs/>
                              <w:color w:val="FFFFFF" w:themeColor="background1"/>
                              <w:sz w:val="20"/>
                              <w:szCs w:val="20"/>
                            </w:rPr>
                            <w:t>through Health and Wellbeing Queensland and Wellbeing SA, Government of SA.</w:t>
                          </w:r>
                        </w:p>
                        <w:p w14:paraId="50BB036A" w14:textId="77777777" w:rsidR="005C4D81" w:rsidRPr="001E5B9A" w:rsidRDefault="005C4D81" w:rsidP="00D45543">
                          <w:pPr>
                            <w:jc w:val="center"/>
                            <w:rPr>
                              <w:rFonts w:ascii="Arial" w:hAnsi="Arial" w:cs="Arial"/>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362A3" id="_x0000_t202" coordsize="21600,21600" o:spt="202" path="m,l,21600r21600,l21600,xe">
              <v:stroke joinstyle="miter"/>
              <v:path gradientshapeok="t" o:connecttype="rect"/>
            </v:shapetype>
            <v:shape id="Text Box 3" o:spid="_x0000_s1026" type="#_x0000_t202" style="position:absolute;margin-left:-53.25pt;margin-top:462.75pt;width:802.5pt;height:99.9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" filled="f" stroked="f" strokeweight=".5pt">
              <v:textbox>
                <w:txbxContent>
                  <w:p w14:paraId="451F71F8" w14:textId="3EAF17A9" w:rsidR="005C4D81" w:rsidRPr="001E5B9A" w:rsidRDefault="005C4D81" w:rsidP="001B48AD">
                    <w:pPr>
                      <w:pStyle w:val="04xlpa"/>
                      <w:spacing w:line="420" w:lineRule="atLeast"/>
                      <w:jc w:val="center"/>
                      <w:rPr>
                        <w:rFonts w:ascii="Arial" w:hAnsi="Arial" w:cs="Arial"/>
                        <w:color w:val="FFFFFF" w:themeColor="background1"/>
                        <w:sz w:val="20"/>
                        <w:szCs w:val="20"/>
                      </w:rPr>
                    </w:pPr>
                    <w:r w:rsidRPr="001E5B9A">
                      <w:rPr>
                        <w:rStyle w:val="wdyuqq"/>
                        <w:rFonts w:ascii="Arial" w:hAnsi="Arial" w:cs="Arial"/>
                        <w:i/>
                        <w:iCs/>
                        <w:color w:val="FFFFFF" w:themeColor="background1"/>
                        <w:sz w:val="20"/>
                        <w:szCs w:val="20"/>
                      </w:rPr>
                      <w:t>10,000 Steps is a free physical activity program delivered by CQUniversity and proudly funded by the Queensland Government</w:t>
                    </w:r>
                    <w:r w:rsidR="00433FB1">
                      <w:rPr>
                        <w:rStyle w:val="wdyuqq"/>
                        <w:rFonts w:ascii="Arial" w:hAnsi="Arial" w:cs="Arial"/>
                        <w:i/>
                        <w:iCs/>
                        <w:color w:val="FFFFFF" w:themeColor="background1"/>
                        <w:sz w:val="20"/>
                        <w:szCs w:val="20"/>
                      </w:rPr>
                      <w:t xml:space="preserve"> </w:t>
                    </w:r>
                    <w:r w:rsidRPr="001E5B9A">
                      <w:rPr>
                        <w:rStyle w:val="wdyuqq"/>
                        <w:rFonts w:ascii="Arial" w:hAnsi="Arial" w:cs="Arial"/>
                        <w:i/>
                        <w:iCs/>
                        <w:color w:val="FFFFFF" w:themeColor="background1"/>
                        <w:sz w:val="20"/>
                        <w:szCs w:val="20"/>
                      </w:rPr>
                      <w:t>through Health and Wellbeing Queensland and Wellbeing SA, Government of SA.</w:t>
                    </w:r>
                  </w:p>
                  <w:p w14:paraId="50BB036A" w14:textId="77777777" w:rsidR="005C4D81" w:rsidRPr="001E5B9A" w:rsidRDefault="005C4D81" w:rsidP="00D45543">
                    <w:pPr>
                      <w:jc w:val="center"/>
                      <w:rPr>
                        <w:rFonts w:ascii="Arial" w:hAnsi="Arial" w:cs="Arial"/>
                        <w:color w:val="FFFFFF" w:themeColor="background1"/>
                        <w:sz w:val="18"/>
                        <w:szCs w:val="18"/>
                      </w:rPr>
                    </w:pPr>
                  </w:p>
                </w:txbxContent>
              </v:textbox>
              <w10:wrap type="square" anchorx="margin" anchory="margin"/>
            </v:shape>
          </w:pict>
        </mc:Fallback>
      </mc:AlternateContent>
    </w:r>
    <w:r>
      <w:rPr>
        <w:noProof/>
      </w:rPr>
      <w:drawing>
        <wp:anchor distT="0" distB="0" distL="114300" distR="114300" simplePos="0" relativeHeight="251674624" behindDoc="0" locked="0" layoutInCell="1" allowOverlap="1" wp14:anchorId="00588B37" wp14:editId="76B36544">
          <wp:simplePos x="0" y="0"/>
          <wp:positionH relativeFrom="column">
            <wp:posOffset>7691755</wp:posOffset>
          </wp:positionH>
          <wp:positionV relativeFrom="paragraph">
            <wp:posOffset>-582930</wp:posOffset>
          </wp:positionV>
          <wp:extent cx="215900" cy="215900"/>
          <wp:effectExtent l="0" t="0" r="0" b="0"/>
          <wp:wrapNone/>
          <wp:docPr id="242474294" name="Picture 9" descr="A blue square with white letters&#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74294" name="Picture 9" descr="A blue square with white letters&#10;&#10;Description automatically generated">
                    <a:hlinkClick r:id="rId1"/>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7DDE4D9" wp14:editId="64F71A28">
          <wp:simplePos x="0" y="0"/>
          <wp:positionH relativeFrom="column">
            <wp:posOffset>7390130</wp:posOffset>
          </wp:positionH>
          <wp:positionV relativeFrom="paragraph">
            <wp:posOffset>-584200</wp:posOffset>
          </wp:positionV>
          <wp:extent cx="215900" cy="215900"/>
          <wp:effectExtent l="0" t="0" r="0" b="0"/>
          <wp:wrapNone/>
          <wp:docPr id="219398509" name="Picture 8" descr="Twitter - Free social media icon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98509" name="Picture 8" descr="Twitter - Free social media icons">
                    <a:hlinkClick r:id="rId3"/>
                  </pic:cNvPr>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ADC18F4" wp14:editId="0992EF68">
          <wp:simplePos x="0" y="0"/>
          <wp:positionH relativeFrom="column">
            <wp:posOffset>7089775</wp:posOffset>
          </wp:positionH>
          <wp:positionV relativeFrom="paragraph">
            <wp:posOffset>-584200</wp:posOffset>
          </wp:positionV>
          <wp:extent cx="215900" cy="215900"/>
          <wp:effectExtent l="0" t="0" r="0" b="0"/>
          <wp:wrapNone/>
          <wp:docPr id="725950864" name="Picture 7" descr="A logo of a camera&#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50864" name="Picture 7" descr="A logo of a camera&#10;&#10;Description automatically generated">
                    <a:hlinkClick r:id="rId5"/>
                  </pic:cNvP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30040203" wp14:editId="16C13ADA">
          <wp:simplePos x="0" y="0"/>
          <wp:positionH relativeFrom="column">
            <wp:posOffset>6789420</wp:posOffset>
          </wp:positionH>
          <wp:positionV relativeFrom="paragraph">
            <wp:posOffset>-581025</wp:posOffset>
          </wp:positionV>
          <wp:extent cx="215900" cy="215900"/>
          <wp:effectExtent l="0" t="0" r="0" b="0"/>
          <wp:wrapNone/>
          <wp:docPr id="1045784560" name="Picture 6" descr="A blue square with a white f logo&#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84560" name="Picture 6" descr="A blue square with a white f logo&#10;&#10;Description automatically generated">
                    <a:hlinkClick r:id="rId7"/>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5952" behindDoc="0" locked="0" layoutInCell="1" allowOverlap="1" wp14:anchorId="7B2A7796" wp14:editId="1D08D72E">
              <wp:simplePos x="0" y="0"/>
              <wp:positionH relativeFrom="margin">
                <wp:posOffset>654685</wp:posOffset>
              </wp:positionH>
              <wp:positionV relativeFrom="margin">
                <wp:posOffset>5469890</wp:posOffset>
              </wp:positionV>
              <wp:extent cx="7553325" cy="518795"/>
              <wp:effectExtent l="0" t="0" r="0" b="0"/>
              <wp:wrapSquare wrapText="bothSides"/>
              <wp:docPr id="2089293178" name="Text Box 4"/>
              <wp:cNvGraphicFramePr/>
              <a:graphic xmlns:a="http://schemas.openxmlformats.org/drawingml/2006/main">
                <a:graphicData uri="http://schemas.microsoft.com/office/word/2010/wordprocessingShape">
                  <wps:wsp>
                    <wps:cNvSpPr txBox="1"/>
                    <wps:spPr>
                      <a:xfrm>
                        <a:off x="0" y="0"/>
                        <a:ext cx="7553325" cy="518795"/>
                      </a:xfrm>
                      <a:prstGeom prst="rect">
                        <a:avLst/>
                      </a:prstGeom>
                      <a:noFill/>
                      <a:ln w="6350">
                        <a:noFill/>
                      </a:ln>
                    </wps:spPr>
                    <wps:txbx>
                      <w:txbxContent>
                        <w:p w14:paraId="470FFF48" w14:textId="0BEC7A37" w:rsidR="00B2223B" w:rsidRPr="001E5B9A" w:rsidRDefault="00AD14AE" w:rsidP="00AD14AE">
                          <w:pPr>
                            <w:spacing w:before="120" w:after="0" w:line="276" w:lineRule="auto"/>
                            <w:rPr>
                              <w:rFonts w:ascii="Arial" w:hAnsi="Arial" w:cs="Arial"/>
                              <w:b/>
                              <w:bCs/>
                              <w:color w:val="FFFFFF" w:themeColor="background1"/>
                              <w:sz w:val="20"/>
                              <w:szCs w:val="20"/>
                            </w:rPr>
                          </w:pPr>
                          <w:r>
                            <w:rPr>
                              <w:rFonts w:ascii="Arial" w:hAnsi="Arial" w:cs="Arial"/>
                              <w:b/>
                              <w:bCs/>
                              <w:color w:val="FFFFFF" w:themeColor="background1"/>
                              <w:sz w:val="20"/>
                              <w:szCs w:val="20"/>
                            </w:rPr>
                            <w:t xml:space="preserve"> </w:t>
                          </w:r>
                          <w:r w:rsidR="00FE199F">
                            <w:rPr>
                              <w:rFonts w:ascii="Arial" w:hAnsi="Arial" w:cs="Arial"/>
                              <w:b/>
                              <w:bCs/>
                              <w:color w:val="FFFFFF" w:themeColor="background1"/>
                              <w:sz w:val="20"/>
                              <w:szCs w:val="20"/>
                            </w:rPr>
                            <w:t xml:space="preserve"> </w:t>
                          </w:r>
                          <w:r>
                            <w:rPr>
                              <w:rFonts w:ascii="Arial" w:hAnsi="Arial" w:cs="Arial"/>
                              <w:b/>
                              <w:bCs/>
                              <w:color w:val="FFFFFF" w:themeColor="background1"/>
                              <w:sz w:val="20"/>
                              <w:szCs w:val="20"/>
                            </w:rPr>
                            <w:t xml:space="preserve">  </w:t>
                          </w:r>
                          <w:r w:rsidR="00B2223B" w:rsidRPr="001E5B9A">
                            <w:rPr>
                              <w:rFonts w:ascii="Arial" w:hAnsi="Arial" w:cs="Arial"/>
                              <w:b/>
                              <w:bCs/>
                              <w:color w:val="FFFFFF" w:themeColor="background1"/>
                              <w:sz w:val="20"/>
                              <w:szCs w:val="20"/>
                            </w:rPr>
                            <w:t>10,000 Steps Project Office</w:t>
                          </w:r>
                          <w:r w:rsidR="001B48AD" w:rsidRPr="001E5B9A">
                            <w:rPr>
                              <w:rFonts w:ascii="Arial" w:hAnsi="Arial" w:cs="Arial"/>
                              <w:b/>
                              <w:bCs/>
                              <w:color w:val="FFFFFF" w:themeColor="background1"/>
                              <w:sz w:val="20"/>
                              <w:szCs w:val="20"/>
                            </w:rPr>
                            <w:t xml:space="preserve"> | </w:t>
                          </w:r>
                          <w:r w:rsidR="00B61372" w:rsidRPr="001E5B9A">
                            <w:rPr>
                              <w:rFonts w:ascii="Arial" w:hAnsi="Arial" w:cs="Arial"/>
                              <w:color w:val="FFFFFF" w:themeColor="background1"/>
                              <w:sz w:val="20"/>
                              <w:szCs w:val="20"/>
                            </w:rPr>
                            <w:t>Ph: +61 (07) 4930</w:t>
                          </w:r>
                          <w:r w:rsidR="00857428">
                            <w:rPr>
                              <w:rFonts w:ascii="Arial" w:hAnsi="Arial" w:cs="Arial"/>
                              <w:color w:val="FFFFFF" w:themeColor="background1"/>
                              <w:sz w:val="20"/>
                              <w:szCs w:val="20"/>
                            </w:rPr>
                            <w:t xml:space="preserve"> </w:t>
                          </w:r>
                          <w:r w:rsidR="00B61372" w:rsidRPr="001E5B9A">
                            <w:rPr>
                              <w:rFonts w:ascii="Arial" w:hAnsi="Arial" w:cs="Arial"/>
                              <w:color w:val="FFFFFF" w:themeColor="background1"/>
                              <w:sz w:val="20"/>
                              <w:szCs w:val="20"/>
                            </w:rPr>
                            <w:t>6751</w:t>
                          </w:r>
                          <w:r w:rsidR="001B48AD" w:rsidRPr="001E5B9A">
                            <w:rPr>
                              <w:rFonts w:ascii="Arial" w:hAnsi="Arial" w:cs="Arial"/>
                              <w:b/>
                              <w:bCs/>
                              <w:color w:val="FFFFFF" w:themeColor="background1"/>
                              <w:sz w:val="20"/>
                              <w:szCs w:val="20"/>
                            </w:rPr>
                            <w:t xml:space="preserve"> | </w:t>
                          </w:r>
                          <w:r w:rsidR="00B61372" w:rsidRPr="001E5B9A">
                            <w:rPr>
                              <w:rFonts w:ascii="Arial" w:hAnsi="Arial" w:cs="Arial"/>
                              <w:color w:val="FFFFFF" w:themeColor="background1"/>
                              <w:sz w:val="20"/>
                              <w:szCs w:val="20"/>
                            </w:rPr>
                            <w:t xml:space="preserve">Email: </w:t>
                          </w:r>
                          <w:hyperlink r:id="rId9" w:history="1">
                            <w:r w:rsidR="00C32DC8" w:rsidRPr="00AD14AE">
                              <w:rPr>
                                <w:rStyle w:val="Hyperlink"/>
                                <w:rFonts w:ascii="Arial" w:hAnsi="Arial" w:cs="Arial"/>
                                <w:color w:val="67D2FF"/>
                                <w:sz w:val="20"/>
                                <w:szCs w:val="20"/>
                              </w:rPr>
                              <w:t>10000steps@cqu.edu.au</w:t>
                            </w:r>
                          </w:hyperlink>
                          <w:r w:rsidR="001B48AD" w:rsidRPr="001E5B9A">
                            <w:rPr>
                              <w:rFonts w:ascii="Arial" w:hAnsi="Arial" w:cs="Arial"/>
                              <w:b/>
                              <w:bCs/>
                              <w:color w:val="FFFFFF" w:themeColor="background1"/>
                              <w:sz w:val="20"/>
                              <w:szCs w:val="20"/>
                            </w:rPr>
                            <w:t xml:space="preserve"> | </w:t>
                          </w:r>
                          <w:r w:rsidR="00B2223B" w:rsidRPr="001E5B9A">
                            <w:rPr>
                              <w:rFonts w:ascii="Arial" w:hAnsi="Arial" w:cs="Arial"/>
                              <w:color w:val="FFFFFF" w:themeColor="background1"/>
                              <w:sz w:val="20"/>
                              <w:szCs w:val="20"/>
                            </w:rPr>
                            <w:t xml:space="preserve">Social </w:t>
                          </w:r>
                          <w:r w:rsidR="001E5B9A" w:rsidRPr="001E5B9A">
                            <w:rPr>
                              <w:rFonts w:ascii="Arial" w:hAnsi="Arial" w:cs="Arial"/>
                              <w:color w:val="FFFFFF" w:themeColor="background1"/>
                              <w:sz w:val="20"/>
                              <w:szCs w:val="20"/>
                            </w:rPr>
                            <w:t>M</w:t>
                          </w:r>
                          <w:r w:rsidR="00B2223B" w:rsidRPr="001E5B9A">
                            <w:rPr>
                              <w:rFonts w:ascii="Arial" w:hAnsi="Arial" w:cs="Arial"/>
                              <w:color w:val="FFFFFF" w:themeColor="background1"/>
                              <w:sz w:val="20"/>
                              <w:szCs w:val="20"/>
                            </w:rPr>
                            <w:t>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A7796" id="Text Box 4" o:spid="_x0000_s1027" type="#_x0000_t202" style="position:absolute;margin-left:51.55pt;margin-top:430.7pt;width:594.75pt;height:40.8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" filled="f" stroked="f" strokeweight=".5pt">
              <v:textbox>
                <w:txbxContent>
                  <w:p w14:paraId="470FFF48" w14:textId="0BEC7A37" w:rsidR="00B2223B" w:rsidRPr="001E5B9A" w:rsidRDefault="00AD14AE" w:rsidP="00AD14AE">
                    <w:pPr>
                      <w:spacing w:before="120" w:after="0" w:line="276" w:lineRule="auto"/>
                      <w:rPr>
                        <w:rFonts w:ascii="Arial" w:hAnsi="Arial" w:cs="Arial"/>
                        <w:b/>
                        <w:bCs/>
                        <w:color w:val="FFFFFF" w:themeColor="background1"/>
                        <w:sz w:val="20"/>
                        <w:szCs w:val="20"/>
                      </w:rPr>
                    </w:pPr>
                    <w:r>
                      <w:rPr>
                        <w:rFonts w:ascii="Arial" w:hAnsi="Arial" w:cs="Arial"/>
                        <w:b/>
                        <w:bCs/>
                        <w:color w:val="FFFFFF" w:themeColor="background1"/>
                        <w:sz w:val="20"/>
                        <w:szCs w:val="20"/>
                      </w:rPr>
                      <w:t xml:space="preserve"> </w:t>
                    </w:r>
                    <w:r w:rsidR="00FE199F">
                      <w:rPr>
                        <w:rFonts w:ascii="Arial" w:hAnsi="Arial" w:cs="Arial"/>
                        <w:b/>
                        <w:bCs/>
                        <w:color w:val="FFFFFF" w:themeColor="background1"/>
                        <w:sz w:val="20"/>
                        <w:szCs w:val="20"/>
                      </w:rPr>
                      <w:t xml:space="preserve"> </w:t>
                    </w:r>
                    <w:r>
                      <w:rPr>
                        <w:rFonts w:ascii="Arial" w:hAnsi="Arial" w:cs="Arial"/>
                        <w:b/>
                        <w:bCs/>
                        <w:color w:val="FFFFFF" w:themeColor="background1"/>
                        <w:sz w:val="20"/>
                        <w:szCs w:val="20"/>
                      </w:rPr>
                      <w:t xml:space="preserve">  </w:t>
                    </w:r>
                    <w:r w:rsidR="00B2223B" w:rsidRPr="001E5B9A">
                      <w:rPr>
                        <w:rFonts w:ascii="Arial" w:hAnsi="Arial" w:cs="Arial"/>
                        <w:b/>
                        <w:bCs/>
                        <w:color w:val="FFFFFF" w:themeColor="background1"/>
                        <w:sz w:val="20"/>
                        <w:szCs w:val="20"/>
                      </w:rPr>
                      <w:t>10,000 Steps Project Office</w:t>
                    </w:r>
                    <w:r w:rsidR="001B48AD" w:rsidRPr="001E5B9A">
                      <w:rPr>
                        <w:rFonts w:ascii="Arial" w:hAnsi="Arial" w:cs="Arial"/>
                        <w:b/>
                        <w:bCs/>
                        <w:color w:val="FFFFFF" w:themeColor="background1"/>
                        <w:sz w:val="20"/>
                        <w:szCs w:val="20"/>
                      </w:rPr>
                      <w:t xml:space="preserve"> | </w:t>
                    </w:r>
                    <w:r w:rsidR="00B61372" w:rsidRPr="001E5B9A">
                      <w:rPr>
                        <w:rFonts w:ascii="Arial" w:hAnsi="Arial" w:cs="Arial"/>
                        <w:color w:val="FFFFFF" w:themeColor="background1"/>
                        <w:sz w:val="20"/>
                        <w:szCs w:val="20"/>
                      </w:rPr>
                      <w:t>Ph: +61 (07) 4930</w:t>
                    </w:r>
                    <w:r w:rsidR="00857428">
                      <w:rPr>
                        <w:rFonts w:ascii="Arial" w:hAnsi="Arial" w:cs="Arial"/>
                        <w:color w:val="FFFFFF" w:themeColor="background1"/>
                        <w:sz w:val="20"/>
                        <w:szCs w:val="20"/>
                      </w:rPr>
                      <w:t xml:space="preserve"> </w:t>
                    </w:r>
                    <w:r w:rsidR="00B61372" w:rsidRPr="001E5B9A">
                      <w:rPr>
                        <w:rFonts w:ascii="Arial" w:hAnsi="Arial" w:cs="Arial"/>
                        <w:color w:val="FFFFFF" w:themeColor="background1"/>
                        <w:sz w:val="20"/>
                        <w:szCs w:val="20"/>
                      </w:rPr>
                      <w:t>6751</w:t>
                    </w:r>
                    <w:r w:rsidR="001B48AD" w:rsidRPr="001E5B9A">
                      <w:rPr>
                        <w:rFonts w:ascii="Arial" w:hAnsi="Arial" w:cs="Arial"/>
                        <w:b/>
                        <w:bCs/>
                        <w:color w:val="FFFFFF" w:themeColor="background1"/>
                        <w:sz w:val="20"/>
                        <w:szCs w:val="20"/>
                      </w:rPr>
                      <w:t xml:space="preserve"> | </w:t>
                    </w:r>
                    <w:r w:rsidR="00B61372" w:rsidRPr="001E5B9A">
                      <w:rPr>
                        <w:rFonts w:ascii="Arial" w:hAnsi="Arial" w:cs="Arial"/>
                        <w:color w:val="FFFFFF" w:themeColor="background1"/>
                        <w:sz w:val="20"/>
                        <w:szCs w:val="20"/>
                      </w:rPr>
                      <w:t xml:space="preserve">Email: </w:t>
                    </w:r>
                    <w:hyperlink r:id="rId10" w:history="1">
                      <w:r w:rsidR="00C32DC8" w:rsidRPr="00AD14AE">
                        <w:rPr>
                          <w:rStyle w:val="Hyperlink"/>
                          <w:rFonts w:ascii="Arial" w:hAnsi="Arial" w:cs="Arial"/>
                          <w:color w:val="67D2FF"/>
                          <w:sz w:val="20"/>
                          <w:szCs w:val="20"/>
                        </w:rPr>
                        <w:t>10000steps@cqu.edu.au</w:t>
                      </w:r>
                    </w:hyperlink>
                    <w:r w:rsidR="001B48AD" w:rsidRPr="001E5B9A">
                      <w:rPr>
                        <w:rFonts w:ascii="Arial" w:hAnsi="Arial" w:cs="Arial"/>
                        <w:b/>
                        <w:bCs/>
                        <w:color w:val="FFFFFF" w:themeColor="background1"/>
                        <w:sz w:val="20"/>
                        <w:szCs w:val="20"/>
                      </w:rPr>
                      <w:t xml:space="preserve"> | </w:t>
                    </w:r>
                    <w:r w:rsidR="00B2223B" w:rsidRPr="001E5B9A">
                      <w:rPr>
                        <w:rFonts w:ascii="Arial" w:hAnsi="Arial" w:cs="Arial"/>
                        <w:color w:val="FFFFFF" w:themeColor="background1"/>
                        <w:sz w:val="20"/>
                        <w:szCs w:val="20"/>
                      </w:rPr>
                      <w:t xml:space="preserve">Social </w:t>
                    </w:r>
                    <w:r w:rsidR="001E5B9A" w:rsidRPr="001E5B9A">
                      <w:rPr>
                        <w:rFonts w:ascii="Arial" w:hAnsi="Arial" w:cs="Arial"/>
                        <w:color w:val="FFFFFF" w:themeColor="background1"/>
                        <w:sz w:val="20"/>
                        <w:szCs w:val="20"/>
                      </w:rPr>
                      <w:t>M</w:t>
                    </w:r>
                    <w:r w:rsidR="00B2223B" w:rsidRPr="001E5B9A">
                      <w:rPr>
                        <w:rFonts w:ascii="Arial" w:hAnsi="Arial" w:cs="Arial"/>
                        <w:color w:val="FFFFFF" w:themeColor="background1"/>
                        <w:sz w:val="20"/>
                        <w:szCs w:val="20"/>
                      </w:rPr>
                      <w:t>edia:</w:t>
                    </w:r>
                  </w:p>
                </w:txbxContent>
              </v:textbox>
              <w10:wrap type="square" anchorx="margin" anchory="margin"/>
            </v:shape>
          </w:pict>
        </mc:Fallback>
      </mc:AlternateContent>
    </w:r>
    <w:r>
      <w:rPr>
        <w:noProof/>
      </w:rPr>
      <w:drawing>
        <wp:anchor distT="0" distB="0" distL="114300" distR="114300" simplePos="0" relativeHeight="251680768" behindDoc="1" locked="0" layoutInCell="1" allowOverlap="1" wp14:anchorId="072C4381" wp14:editId="5CEEB3BE">
          <wp:simplePos x="0" y="0"/>
          <wp:positionH relativeFrom="column">
            <wp:posOffset>-914400</wp:posOffset>
          </wp:positionH>
          <wp:positionV relativeFrom="paragraph">
            <wp:posOffset>-752475</wp:posOffset>
          </wp:positionV>
          <wp:extent cx="10800670" cy="1274445"/>
          <wp:effectExtent l="0" t="0" r="1270" b="1905"/>
          <wp:wrapNone/>
          <wp:docPr id="1383405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05459" name="Picture 1383405459"/>
                  <pic:cNvPicPr/>
                </pic:nvPicPr>
                <pic:blipFill>
                  <a:blip r:embed="rId11">
                    <a:extLst>
                      <a:ext uri="{28A0092B-C50C-407E-A947-70E740481C1C}">
                        <a14:useLocalDpi xmlns:a14="http://schemas.microsoft.com/office/drawing/2010/main" val="0"/>
                      </a:ext>
                    </a:extLst>
                  </a:blip>
                  <a:stretch>
                    <a:fillRect/>
                  </a:stretch>
                </pic:blipFill>
                <pic:spPr>
                  <a:xfrm>
                    <a:off x="0" y="0"/>
                    <a:ext cx="10813046" cy="1275905"/>
                  </a:xfrm>
                  <a:prstGeom prst="rect">
                    <a:avLst/>
                  </a:prstGeom>
                </pic:spPr>
              </pic:pic>
            </a:graphicData>
          </a:graphic>
          <wp14:sizeRelH relativeFrom="page">
            <wp14:pctWidth>0</wp14:pctWidth>
          </wp14:sizeRelH>
          <wp14:sizeRelV relativeFrom="page">
            <wp14:pctHeight>0</wp14:pctHeight>
          </wp14:sizeRelV>
        </wp:anchor>
      </w:drawing>
    </w:r>
    <w:r w:rsidR="001E5B9A">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53CBE" w14:textId="77777777" w:rsidR="000B43B5" w:rsidRDefault="000B43B5" w:rsidP="00B41300">
      <w:pPr>
        <w:spacing w:after="0" w:line="240" w:lineRule="auto"/>
      </w:pPr>
      <w:r>
        <w:separator/>
      </w:r>
    </w:p>
  </w:footnote>
  <w:footnote w:type="continuationSeparator" w:id="0">
    <w:p w14:paraId="3296152F" w14:textId="77777777" w:rsidR="000B43B5" w:rsidRDefault="000B43B5" w:rsidP="00B41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9D93" w14:textId="3EE4BD7E" w:rsidR="00B41300" w:rsidRPr="00944DE0" w:rsidRDefault="00433FB1">
    <w:pPr>
      <w:pStyle w:val="Header"/>
      <w:rPr>
        <w:rFonts w:ascii="Arial" w:hAnsi="Arial" w:cs="Arial"/>
        <w:b/>
        <w:bCs/>
        <w:color w:val="FFFFFF" w:themeColor="background1"/>
        <w:sz w:val="44"/>
        <w:szCs w:val="44"/>
      </w:rPr>
    </w:pPr>
    <w:r w:rsidRPr="00944DE0">
      <w:rPr>
        <w:rFonts w:ascii="Arial" w:hAnsi="Arial" w:cs="Arial"/>
        <w:b/>
        <w:bCs/>
        <w:noProof/>
        <w:color w:val="FFFFFF" w:themeColor="background1"/>
        <w:sz w:val="44"/>
        <w:szCs w:val="44"/>
      </w:rPr>
      <w:drawing>
        <wp:anchor distT="0" distB="0" distL="114300" distR="114300" simplePos="0" relativeHeight="251679744" behindDoc="1" locked="0" layoutInCell="1" allowOverlap="1" wp14:anchorId="6ECD869E" wp14:editId="1B37AACE">
          <wp:simplePos x="0" y="0"/>
          <wp:positionH relativeFrom="column">
            <wp:posOffset>-923926</wp:posOffset>
          </wp:positionH>
          <wp:positionV relativeFrom="paragraph">
            <wp:posOffset>-449580</wp:posOffset>
          </wp:positionV>
          <wp:extent cx="10734675" cy="1237615"/>
          <wp:effectExtent l="0" t="0" r="9525" b="635"/>
          <wp:wrapNone/>
          <wp:docPr id="1064738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38931" name="Picture 1064738931"/>
                  <pic:cNvPicPr/>
                </pic:nvPicPr>
                <pic:blipFill>
                  <a:blip r:embed="rId1">
                    <a:extLst>
                      <a:ext uri="{28A0092B-C50C-407E-A947-70E740481C1C}">
                        <a14:useLocalDpi xmlns:a14="http://schemas.microsoft.com/office/drawing/2010/main" val="0"/>
                      </a:ext>
                    </a:extLst>
                  </a:blip>
                  <a:stretch>
                    <a:fillRect/>
                  </a:stretch>
                </pic:blipFill>
                <pic:spPr>
                  <a:xfrm>
                    <a:off x="0" y="0"/>
                    <a:ext cx="10824118" cy="1247927"/>
                  </a:xfrm>
                  <a:prstGeom prst="rect">
                    <a:avLst/>
                  </a:prstGeom>
                </pic:spPr>
              </pic:pic>
            </a:graphicData>
          </a:graphic>
          <wp14:sizeRelH relativeFrom="page">
            <wp14:pctWidth>0</wp14:pctWidth>
          </wp14:sizeRelH>
          <wp14:sizeRelV relativeFrom="page">
            <wp14:pctHeight>0</wp14:pctHeight>
          </wp14:sizeRelV>
        </wp:anchor>
      </w:drawing>
    </w:r>
    <w:r w:rsidR="00244B9D">
      <w:rPr>
        <w:rFonts w:ascii="Arial" w:hAnsi="Arial" w:cs="Arial"/>
        <w:b/>
        <w:bCs/>
        <w:color w:val="FFFFFF" w:themeColor="background1"/>
        <w:sz w:val="44"/>
        <w:szCs w:val="44"/>
      </w:rPr>
      <w:t>Community</w:t>
    </w:r>
    <w:r w:rsidR="00944DE0" w:rsidRPr="00944DE0">
      <w:rPr>
        <w:rFonts w:ascii="Arial" w:hAnsi="Arial" w:cs="Arial"/>
        <w:b/>
        <w:bCs/>
        <w:color w:val="FFFFFF" w:themeColor="background1"/>
        <w:sz w:val="44"/>
        <w:szCs w:val="44"/>
      </w:rPr>
      <w:t xml:space="preserve"> 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4F26"/>
    <w:multiLevelType w:val="hybridMultilevel"/>
    <w:tmpl w:val="509CCD7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D3B32"/>
    <w:multiLevelType w:val="hybridMultilevel"/>
    <w:tmpl w:val="E4BC7FA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4E793E"/>
    <w:multiLevelType w:val="hybridMultilevel"/>
    <w:tmpl w:val="07F805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39291B"/>
    <w:multiLevelType w:val="hybridMultilevel"/>
    <w:tmpl w:val="366AC9BA"/>
    <w:lvl w:ilvl="0" w:tplc="0C09000B">
      <w:start w:val="1"/>
      <w:numFmt w:val="bullet"/>
      <w:lvlText w:val=""/>
      <w:lvlJc w:val="left"/>
      <w:pPr>
        <w:ind w:left="825" w:hanging="360"/>
      </w:pPr>
      <w:rPr>
        <w:rFonts w:ascii="Wingdings" w:hAnsi="Wingdings"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 w15:restartNumberingAfterBreak="0">
    <w:nsid w:val="13623DA5"/>
    <w:multiLevelType w:val="hybridMultilevel"/>
    <w:tmpl w:val="27A6771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B77F9D"/>
    <w:multiLevelType w:val="hybridMultilevel"/>
    <w:tmpl w:val="040C871A"/>
    <w:lvl w:ilvl="0" w:tplc="03C283BA">
      <w:numFmt w:val="bullet"/>
      <w:lvlText w:val=""/>
      <w:lvlJc w:val="left"/>
      <w:pPr>
        <w:ind w:left="490" w:hanging="360"/>
      </w:pPr>
      <w:rPr>
        <w:rFonts w:ascii="Symbol" w:eastAsia="Arial" w:hAnsi="Symbol" w:cs="Arial" w:hint="default"/>
        <w:i w:val="0"/>
        <w:sz w:val="24"/>
      </w:rPr>
    </w:lvl>
    <w:lvl w:ilvl="1" w:tplc="0C090003" w:tentative="1">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1930" w:hanging="360"/>
      </w:pPr>
      <w:rPr>
        <w:rFonts w:ascii="Wingdings" w:hAnsi="Wingdings" w:hint="default"/>
      </w:rPr>
    </w:lvl>
    <w:lvl w:ilvl="3" w:tplc="0C090001" w:tentative="1">
      <w:start w:val="1"/>
      <w:numFmt w:val="bullet"/>
      <w:lvlText w:val=""/>
      <w:lvlJc w:val="left"/>
      <w:pPr>
        <w:ind w:left="2650" w:hanging="360"/>
      </w:pPr>
      <w:rPr>
        <w:rFonts w:ascii="Symbol" w:hAnsi="Symbol" w:hint="default"/>
      </w:rPr>
    </w:lvl>
    <w:lvl w:ilvl="4" w:tplc="0C090003" w:tentative="1">
      <w:start w:val="1"/>
      <w:numFmt w:val="bullet"/>
      <w:lvlText w:val="o"/>
      <w:lvlJc w:val="left"/>
      <w:pPr>
        <w:ind w:left="3370" w:hanging="360"/>
      </w:pPr>
      <w:rPr>
        <w:rFonts w:ascii="Courier New" w:hAnsi="Courier New" w:cs="Courier New" w:hint="default"/>
      </w:rPr>
    </w:lvl>
    <w:lvl w:ilvl="5" w:tplc="0C090005" w:tentative="1">
      <w:start w:val="1"/>
      <w:numFmt w:val="bullet"/>
      <w:lvlText w:val=""/>
      <w:lvlJc w:val="left"/>
      <w:pPr>
        <w:ind w:left="4090" w:hanging="360"/>
      </w:pPr>
      <w:rPr>
        <w:rFonts w:ascii="Wingdings" w:hAnsi="Wingdings" w:hint="default"/>
      </w:rPr>
    </w:lvl>
    <w:lvl w:ilvl="6" w:tplc="0C090001" w:tentative="1">
      <w:start w:val="1"/>
      <w:numFmt w:val="bullet"/>
      <w:lvlText w:val=""/>
      <w:lvlJc w:val="left"/>
      <w:pPr>
        <w:ind w:left="4810" w:hanging="360"/>
      </w:pPr>
      <w:rPr>
        <w:rFonts w:ascii="Symbol" w:hAnsi="Symbol" w:hint="default"/>
      </w:rPr>
    </w:lvl>
    <w:lvl w:ilvl="7" w:tplc="0C090003" w:tentative="1">
      <w:start w:val="1"/>
      <w:numFmt w:val="bullet"/>
      <w:lvlText w:val="o"/>
      <w:lvlJc w:val="left"/>
      <w:pPr>
        <w:ind w:left="5530" w:hanging="360"/>
      </w:pPr>
      <w:rPr>
        <w:rFonts w:ascii="Courier New" w:hAnsi="Courier New" w:cs="Courier New" w:hint="default"/>
      </w:rPr>
    </w:lvl>
    <w:lvl w:ilvl="8" w:tplc="0C090005" w:tentative="1">
      <w:start w:val="1"/>
      <w:numFmt w:val="bullet"/>
      <w:lvlText w:val=""/>
      <w:lvlJc w:val="left"/>
      <w:pPr>
        <w:ind w:left="6250" w:hanging="360"/>
      </w:pPr>
      <w:rPr>
        <w:rFonts w:ascii="Wingdings" w:hAnsi="Wingdings" w:hint="default"/>
      </w:rPr>
    </w:lvl>
  </w:abstractNum>
  <w:abstractNum w:abstractNumId="6" w15:restartNumberingAfterBreak="0">
    <w:nsid w:val="1F442836"/>
    <w:multiLevelType w:val="hybridMultilevel"/>
    <w:tmpl w:val="9C68D1D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B81328"/>
    <w:multiLevelType w:val="multilevel"/>
    <w:tmpl w:val="4DEE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D2A33"/>
    <w:multiLevelType w:val="hybridMultilevel"/>
    <w:tmpl w:val="493AB1F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A70A5A"/>
    <w:multiLevelType w:val="hybridMultilevel"/>
    <w:tmpl w:val="B4301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7025D5"/>
    <w:multiLevelType w:val="hybridMultilevel"/>
    <w:tmpl w:val="2E84D03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9E19A8"/>
    <w:multiLevelType w:val="hybridMultilevel"/>
    <w:tmpl w:val="E4F0778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FC2369"/>
    <w:multiLevelType w:val="multilevel"/>
    <w:tmpl w:val="479E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6583A"/>
    <w:multiLevelType w:val="hybridMultilevel"/>
    <w:tmpl w:val="286E8E3A"/>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067907"/>
    <w:multiLevelType w:val="hybridMultilevel"/>
    <w:tmpl w:val="3CD0422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3201F9"/>
    <w:multiLevelType w:val="hybridMultilevel"/>
    <w:tmpl w:val="9D707104"/>
    <w:lvl w:ilvl="0" w:tplc="35C8C72C">
      <w:start w:val="1"/>
      <w:numFmt w:val="decimal"/>
      <w:lvlText w:val="%1."/>
      <w:lvlJc w:val="left"/>
      <w:pPr>
        <w:ind w:left="1700" w:hanging="361"/>
        <w:jc w:val="left"/>
      </w:pPr>
      <w:rPr>
        <w:rFonts w:ascii="Arial" w:eastAsia="Arial" w:hAnsi="Arial" w:cs="Arial" w:hint="default"/>
        <w:b w:val="0"/>
        <w:bCs w:val="0"/>
        <w:i w:val="0"/>
        <w:iCs w:val="0"/>
        <w:spacing w:val="0"/>
        <w:w w:val="100"/>
        <w:sz w:val="20"/>
        <w:szCs w:val="20"/>
        <w:lang w:val="en-US" w:eastAsia="en-US" w:bidi="ar-SA"/>
      </w:rPr>
    </w:lvl>
    <w:lvl w:ilvl="1" w:tplc="99E0C082">
      <w:numFmt w:val="bullet"/>
      <w:lvlText w:val=""/>
      <w:lvlJc w:val="left"/>
      <w:pPr>
        <w:ind w:left="2064" w:hanging="545"/>
      </w:pPr>
      <w:rPr>
        <w:rFonts w:ascii="Symbol" w:eastAsia="Symbol" w:hAnsi="Symbol" w:cs="Symbol" w:hint="default"/>
        <w:b w:val="0"/>
        <w:bCs w:val="0"/>
        <w:i w:val="0"/>
        <w:iCs w:val="0"/>
        <w:color w:val="572382"/>
        <w:spacing w:val="0"/>
        <w:w w:val="100"/>
        <w:sz w:val="20"/>
        <w:szCs w:val="20"/>
        <w:lang w:val="en-US" w:eastAsia="en-US" w:bidi="ar-SA"/>
      </w:rPr>
    </w:lvl>
    <w:lvl w:ilvl="2" w:tplc="F41A34B0">
      <w:numFmt w:val="bullet"/>
      <w:lvlText w:val="o"/>
      <w:lvlJc w:val="left"/>
      <w:pPr>
        <w:ind w:left="2600" w:hanging="361"/>
      </w:pPr>
      <w:rPr>
        <w:rFonts w:ascii="Courier New" w:eastAsia="Courier New" w:hAnsi="Courier New" w:cs="Courier New" w:hint="default"/>
        <w:b w:val="0"/>
        <w:bCs w:val="0"/>
        <w:i w:val="0"/>
        <w:iCs w:val="0"/>
        <w:color w:val="572382"/>
        <w:spacing w:val="0"/>
        <w:w w:val="100"/>
        <w:sz w:val="20"/>
        <w:szCs w:val="20"/>
        <w:lang w:val="en-US" w:eastAsia="en-US" w:bidi="ar-SA"/>
      </w:rPr>
    </w:lvl>
    <w:lvl w:ilvl="3" w:tplc="AD367E08">
      <w:numFmt w:val="bullet"/>
      <w:lvlText w:val="•"/>
      <w:lvlJc w:val="left"/>
      <w:pPr>
        <w:ind w:left="3580" w:hanging="361"/>
      </w:pPr>
      <w:rPr>
        <w:rFonts w:hint="default"/>
        <w:lang w:val="en-US" w:eastAsia="en-US" w:bidi="ar-SA"/>
      </w:rPr>
    </w:lvl>
    <w:lvl w:ilvl="4" w:tplc="85A47F94">
      <w:numFmt w:val="bullet"/>
      <w:lvlText w:val="•"/>
      <w:lvlJc w:val="left"/>
      <w:pPr>
        <w:ind w:left="4560" w:hanging="361"/>
      </w:pPr>
      <w:rPr>
        <w:rFonts w:hint="default"/>
        <w:lang w:val="en-US" w:eastAsia="en-US" w:bidi="ar-SA"/>
      </w:rPr>
    </w:lvl>
    <w:lvl w:ilvl="5" w:tplc="E9225702">
      <w:numFmt w:val="bullet"/>
      <w:lvlText w:val="•"/>
      <w:lvlJc w:val="left"/>
      <w:pPr>
        <w:ind w:left="5540" w:hanging="361"/>
      </w:pPr>
      <w:rPr>
        <w:rFonts w:hint="default"/>
        <w:lang w:val="en-US" w:eastAsia="en-US" w:bidi="ar-SA"/>
      </w:rPr>
    </w:lvl>
    <w:lvl w:ilvl="6" w:tplc="6EB23D4A">
      <w:numFmt w:val="bullet"/>
      <w:lvlText w:val="•"/>
      <w:lvlJc w:val="left"/>
      <w:pPr>
        <w:ind w:left="6520" w:hanging="361"/>
      </w:pPr>
      <w:rPr>
        <w:rFonts w:hint="default"/>
        <w:lang w:val="en-US" w:eastAsia="en-US" w:bidi="ar-SA"/>
      </w:rPr>
    </w:lvl>
    <w:lvl w:ilvl="7" w:tplc="A204EBF4">
      <w:numFmt w:val="bullet"/>
      <w:lvlText w:val="•"/>
      <w:lvlJc w:val="left"/>
      <w:pPr>
        <w:ind w:left="7500" w:hanging="361"/>
      </w:pPr>
      <w:rPr>
        <w:rFonts w:hint="default"/>
        <w:lang w:val="en-US" w:eastAsia="en-US" w:bidi="ar-SA"/>
      </w:rPr>
    </w:lvl>
    <w:lvl w:ilvl="8" w:tplc="7EB2E27E">
      <w:numFmt w:val="bullet"/>
      <w:lvlText w:val="•"/>
      <w:lvlJc w:val="left"/>
      <w:pPr>
        <w:ind w:left="8480" w:hanging="361"/>
      </w:pPr>
      <w:rPr>
        <w:rFonts w:hint="default"/>
        <w:lang w:val="en-US" w:eastAsia="en-US" w:bidi="ar-SA"/>
      </w:rPr>
    </w:lvl>
  </w:abstractNum>
  <w:abstractNum w:abstractNumId="16" w15:restartNumberingAfterBreak="0">
    <w:nsid w:val="7AA02D0F"/>
    <w:multiLevelType w:val="hybridMultilevel"/>
    <w:tmpl w:val="AC4EAEF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2B74B3"/>
    <w:multiLevelType w:val="hybridMultilevel"/>
    <w:tmpl w:val="8AE88E9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826476">
    <w:abstractNumId w:val="9"/>
  </w:num>
  <w:num w:numId="2" w16cid:durableId="435564663">
    <w:abstractNumId w:val="5"/>
  </w:num>
  <w:num w:numId="3" w16cid:durableId="971133302">
    <w:abstractNumId w:val="13"/>
  </w:num>
  <w:num w:numId="4" w16cid:durableId="2074506191">
    <w:abstractNumId w:val="2"/>
  </w:num>
  <w:num w:numId="5" w16cid:durableId="767045908">
    <w:abstractNumId w:val="3"/>
  </w:num>
  <w:num w:numId="6" w16cid:durableId="2101901463">
    <w:abstractNumId w:val="16"/>
  </w:num>
  <w:num w:numId="7" w16cid:durableId="329335712">
    <w:abstractNumId w:val="1"/>
  </w:num>
  <w:num w:numId="8" w16cid:durableId="1700009822">
    <w:abstractNumId w:val="6"/>
  </w:num>
  <w:num w:numId="9" w16cid:durableId="1713070232">
    <w:abstractNumId w:val="0"/>
  </w:num>
  <w:num w:numId="10" w16cid:durableId="107748828">
    <w:abstractNumId w:val="10"/>
  </w:num>
  <w:num w:numId="11" w16cid:durableId="759765116">
    <w:abstractNumId w:val="4"/>
  </w:num>
  <w:num w:numId="12" w16cid:durableId="1232930925">
    <w:abstractNumId w:val="14"/>
  </w:num>
  <w:num w:numId="13" w16cid:durableId="163978994">
    <w:abstractNumId w:val="11"/>
  </w:num>
  <w:num w:numId="14" w16cid:durableId="748845298">
    <w:abstractNumId w:val="8"/>
  </w:num>
  <w:num w:numId="15" w16cid:durableId="1267687536">
    <w:abstractNumId w:val="17"/>
  </w:num>
  <w:num w:numId="16" w16cid:durableId="1275013874">
    <w:abstractNumId w:val="15"/>
  </w:num>
  <w:num w:numId="17" w16cid:durableId="1421296073">
    <w:abstractNumId w:val="12"/>
  </w:num>
  <w:num w:numId="18" w16cid:durableId="581065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00"/>
    <w:rsid w:val="0005584A"/>
    <w:rsid w:val="000B43B5"/>
    <w:rsid w:val="000D79AC"/>
    <w:rsid w:val="001217B3"/>
    <w:rsid w:val="00121D11"/>
    <w:rsid w:val="001645A4"/>
    <w:rsid w:val="001A62A0"/>
    <w:rsid w:val="001B48AD"/>
    <w:rsid w:val="001E5B9A"/>
    <w:rsid w:val="00233C29"/>
    <w:rsid w:val="00244B9D"/>
    <w:rsid w:val="00264B3D"/>
    <w:rsid w:val="002F42F1"/>
    <w:rsid w:val="003107D1"/>
    <w:rsid w:val="00317C4B"/>
    <w:rsid w:val="00422B93"/>
    <w:rsid w:val="00425BAA"/>
    <w:rsid w:val="00433FB1"/>
    <w:rsid w:val="004C27AF"/>
    <w:rsid w:val="005A5AE7"/>
    <w:rsid w:val="005C4D81"/>
    <w:rsid w:val="005F79D8"/>
    <w:rsid w:val="00635202"/>
    <w:rsid w:val="0066420F"/>
    <w:rsid w:val="00690215"/>
    <w:rsid w:val="00701014"/>
    <w:rsid w:val="00725E2A"/>
    <w:rsid w:val="00770EB2"/>
    <w:rsid w:val="00791246"/>
    <w:rsid w:val="00794039"/>
    <w:rsid w:val="00822F6F"/>
    <w:rsid w:val="00857428"/>
    <w:rsid w:val="008753D1"/>
    <w:rsid w:val="008D2D79"/>
    <w:rsid w:val="00905D9D"/>
    <w:rsid w:val="00941DE0"/>
    <w:rsid w:val="00944DE0"/>
    <w:rsid w:val="00971223"/>
    <w:rsid w:val="009C0089"/>
    <w:rsid w:val="009D1388"/>
    <w:rsid w:val="00A05316"/>
    <w:rsid w:val="00A4234F"/>
    <w:rsid w:val="00AC0866"/>
    <w:rsid w:val="00AD14AE"/>
    <w:rsid w:val="00AF07CF"/>
    <w:rsid w:val="00B01A8E"/>
    <w:rsid w:val="00B1088D"/>
    <w:rsid w:val="00B13362"/>
    <w:rsid w:val="00B2223B"/>
    <w:rsid w:val="00B41300"/>
    <w:rsid w:val="00B456E9"/>
    <w:rsid w:val="00B61372"/>
    <w:rsid w:val="00C32DC8"/>
    <w:rsid w:val="00C92C5D"/>
    <w:rsid w:val="00CC78B3"/>
    <w:rsid w:val="00CD1A4D"/>
    <w:rsid w:val="00D45543"/>
    <w:rsid w:val="00D642A5"/>
    <w:rsid w:val="00D81AFF"/>
    <w:rsid w:val="00D92085"/>
    <w:rsid w:val="00DD18E7"/>
    <w:rsid w:val="00E30C09"/>
    <w:rsid w:val="00E62A41"/>
    <w:rsid w:val="00E932C9"/>
    <w:rsid w:val="00EA3708"/>
    <w:rsid w:val="00EB5178"/>
    <w:rsid w:val="00EC1DE1"/>
    <w:rsid w:val="00EC638A"/>
    <w:rsid w:val="00EC6D47"/>
    <w:rsid w:val="00EE798F"/>
    <w:rsid w:val="00F15CC4"/>
    <w:rsid w:val="00FB5620"/>
    <w:rsid w:val="00FC3D57"/>
    <w:rsid w:val="00FE19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C1641"/>
  <w15:chartTrackingRefBased/>
  <w15:docId w15:val="{9EAFF33B-3926-4242-8010-B0953C2A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300"/>
  </w:style>
  <w:style w:type="paragraph" w:styleId="Footer">
    <w:name w:val="footer"/>
    <w:basedOn w:val="Normal"/>
    <w:link w:val="FooterChar"/>
    <w:uiPriority w:val="99"/>
    <w:unhideWhenUsed/>
    <w:rsid w:val="00B41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300"/>
  </w:style>
  <w:style w:type="paragraph" w:customStyle="1" w:styleId="04xlpa">
    <w:name w:val="_04xlpa"/>
    <w:basedOn w:val="Normal"/>
    <w:rsid w:val="005C4D8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wdyuqq">
    <w:name w:val="wdyuqq"/>
    <w:basedOn w:val="DefaultParagraphFont"/>
    <w:rsid w:val="005C4D81"/>
  </w:style>
  <w:style w:type="character" w:styleId="Hyperlink">
    <w:name w:val="Hyperlink"/>
    <w:basedOn w:val="DefaultParagraphFont"/>
    <w:uiPriority w:val="99"/>
    <w:unhideWhenUsed/>
    <w:rsid w:val="00C32DC8"/>
    <w:rPr>
      <w:color w:val="0563C1" w:themeColor="hyperlink"/>
      <w:u w:val="single"/>
    </w:rPr>
  </w:style>
  <w:style w:type="character" w:styleId="UnresolvedMention">
    <w:name w:val="Unresolved Mention"/>
    <w:basedOn w:val="DefaultParagraphFont"/>
    <w:uiPriority w:val="99"/>
    <w:semiHidden/>
    <w:unhideWhenUsed/>
    <w:rsid w:val="00C32DC8"/>
    <w:rPr>
      <w:color w:val="605E5C"/>
      <w:shd w:val="clear" w:color="auto" w:fill="E1DFDD"/>
    </w:rPr>
  </w:style>
  <w:style w:type="paragraph" w:customStyle="1" w:styleId="TableParagraph">
    <w:name w:val="Table Paragraph"/>
    <w:basedOn w:val="Normal"/>
    <w:uiPriority w:val="1"/>
    <w:qFormat/>
    <w:rsid w:val="00944DE0"/>
    <w:pPr>
      <w:widowControl w:val="0"/>
      <w:autoSpaceDE w:val="0"/>
      <w:autoSpaceDN w:val="0"/>
      <w:spacing w:after="0" w:line="240" w:lineRule="auto"/>
    </w:pPr>
    <w:rPr>
      <w:rFonts w:ascii="Arial" w:eastAsia="Arial" w:hAnsi="Arial" w:cs="Arial"/>
      <w:kern w:val="0"/>
      <w:lang w:val="en-US"/>
      <w14:ligatures w14:val="none"/>
    </w:rPr>
  </w:style>
  <w:style w:type="table" w:styleId="TableGrid">
    <w:name w:val="Table Grid"/>
    <w:basedOn w:val="TableNormal"/>
    <w:uiPriority w:val="39"/>
    <w:rsid w:val="0094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01014"/>
    <w:rPr>
      <w:b/>
      <w:bCs/>
    </w:rPr>
  </w:style>
  <w:style w:type="paragraph" w:styleId="ListParagraph">
    <w:name w:val="List Paragraph"/>
    <w:basedOn w:val="Normal"/>
    <w:uiPriority w:val="1"/>
    <w:qFormat/>
    <w:rsid w:val="00EA3708"/>
    <w:pPr>
      <w:ind w:left="720"/>
      <w:contextualSpacing/>
    </w:pPr>
  </w:style>
  <w:style w:type="paragraph" w:styleId="BodyText">
    <w:name w:val="Body Text"/>
    <w:basedOn w:val="Normal"/>
    <w:link w:val="BodyTextChar"/>
    <w:uiPriority w:val="1"/>
    <w:qFormat/>
    <w:rsid w:val="009C0089"/>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9C0089"/>
    <w:rPr>
      <w:rFonts w:ascii="Arial" w:eastAsia="Arial"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74653">
      <w:bodyDiv w:val="1"/>
      <w:marLeft w:val="0"/>
      <w:marRight w:val="0"/>
      <w:marTop w:val="0"/>
      <w:marBottom w:val="0"/>
      <w:divBdr>
        <w:top w:val="none" w:sz="0" w:space="0" w:color="auto"/>
        <w:left w:val="none" w:sz="0" w:space="0" w:color="auto"/>
        <w:bottom w:val="none" w:sz="0" w:space="0" w:color="auto"/>
        <w:right w:val="none" w:sz="0" w:space="0" w:color="auto"/>
      </w:divBdr>
    </w:div>
    <w:div w:id="1363939390">
      <w:bodyDiv w:val="1"/>
      <w:marLeft w:val="0"/>
      <w:marRight w:val="0"/>
      <w:marTop w:val="0"/>
      <w:marBottom w:val="0"/>
      <w:divBdr>
        <w:top w:val="none" w:sz="0" w:space="0" w:color="auto"/>
        <w:left w:val="none" w:sz="0" w:space="0" w:color="auto"/>
        <w:bottom w:val="none" w:sz="0" w:space="0" w:color="auto"/>
        <w:right w:val="none" w:sz="0" w:space="0" w:color="auto"/>
      </w:divBdr>
    </w:div>
    <w:div w:id="1382558482">
      <w:bodyDiv w:val="1"/>
      <w:marLeft w:val="0"/>
      <w:marRight w:val="0"/>
      <w:marTop w:val="0"/>
      <w:marBottom w:val="0"/>
      <w:divBdr>
        <w:top w:val="none" w:sz="0" w:space="0" w:color="auto"/>
        <w:left w:val="none" w:sz="0" w:space="0" w:color="auto"/>
        <w:bottom w:val="none" w:sz="0" w:space="0" w:color="auto"/>
        <w:right w:val="none" w:sz="0" w:space="0" w:color="auto"/>
      </w:divBdr>
    </w:div>
    <w:div w:id="1390574523">
      <w:bodyDiv w:val="1"/>
      <w:marLeft w:val="0"/>
      <w:marRight w:val="0"/>
      <w:marTop w:val="0"/>
      <w:marBottom w:val="0"/>
      <w:divBdr>
        <w:top w:val="none" w:sz="0" w:space="0" w:color="auto"/>
        <w:left w:val="none" w:sz="0" w:space="0" w:color="auto"/>
        <w:bottom w:val="none" w:sz="0" w:space="0" w:color="auto"/>
        <w:right w:val="none" w:sz="0" w:space="0" w:color="auto"/>
      </w:divBdr>
    </w:div>
    <w:div w:id="1491365957">
      <w:bodyDiv w:val="1"/>
      <w:marLeft w:val="0"/>
      <w:marRight w:val="0"/>
      <w:marTop w:val="0"/>
      <w:marBottom w:val="0"/>
      <w:divBdr>
        <w:top w:val="none" w:sz="0" w:space="0" w:color="auto"/>
        <w:left w:val="none" w:sz="0" w:space="0" w:color="auto"/>
        <w:bottom w:val="none" w:sz="0" w:space="0" w:color="auto"/>
        <w:right w:val="none" w:sz="0" w:space="0" w:color="auto"/>
      </w:divBdr>
    </w:div>
    <w:div w:id="2012945230">
      <w:bodyDiv w:val="1"/>
      <w:marLeft w:val="0"/>
      <w:marRight w:val="0"/>
      <w:marTop w:val="0"/>
      <w:marBottom w:val="0"/>
      <w:divBdr>
        <w:top w:val="none" w:sz="0" w:space="0" w:color="auto"/>
        <w:left w:val="none" w:sz="0" w:space="0" w:color="auto"/>
        <w:bottom w:val="none" w:sz="0" w:space="0" w:color="auto"/>
        <w:right w:val="none" w:sz="0" w:space="0" w:color="auto"/>
      </w:divBdr>
    </w:div>
    <w:div w:id="2054501110">
      <w:bodyDiv w:val="1"/>
      <w:marLeft w:val="0"/>
      <w:marRight w:val="0"/>
      <w:marTop w:val="0"/>
      <w:marBottom w:val="0"/>
      <w:divBdr>
        <w:top w:val="none" w:sz="0" w:space="0" w:color="auto"/>
        <w:left w:val="none" w:sz="0" w:space="0" w:color="auto"/>
        <w:bottom w:val="none" w:sz="0" w:space="0" w:color="auto"/>
        <w:right w:val="none" w:sz="0" w:space="0" w:color="auto"/>
      </w:divBdr>
      <w:divsChild>
        <w:div w:id="1394693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0000steps.org.au/coordinator-hub/resources/community-resources/active-communities/" TargetMode="External"/><Relationship Id="rId18" Type="http://schemas.openxmlformats.org/officeDocument/2006/relationships/hyperlink" Target="https://www.10000steps.org.au/coordinator-hub/resources/community-resources/active-communities/community-program/" TargetMode="External"/><Relationship Id="rId26" Type="http://schemas.openxmlformats.org/officeDocument/2006/relationships/hyperlink" Target="https://www.10000steps.org.au/documents/397/10000_031_-_Participant_Tournament_Evaluation_Form.pdf" TargetMode="External"/><Relationship Id="rId3" Type="http://schemas.openxmlformats.org/officeDocument/2006/relationships/customXml" Target="../customXml/item3.xml"/><Relationship Id="rId21" Type="http://schemas.openxmlformats.org/officeDocument/2006/relationships/hyperlink" Target="https://www.10000steps.org.au/coordinator-hub/resources/promotional-materials/social-media-template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10000steps.org.au/articles/" TargetMode="External"/><Relationship Id="rId17" Type="http://schemas.openxmlformats.org/officeDocument/2006/relationships/hyperlink" Target="https://www.10000steps.org.au/coordinator-hub/resources/community-resources/active-communities/funding/" TargetMode="External"/><Relationship Id="rId25" Type="http://schemas.openxmlformats.org/officeDocument/2006/relationships/hyperlink" Target="https://www.10000steps.org.au/coordinator-hub/resources/workplace-resources/active-workplace/roadma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w.qld.gov.au/" TargetMode="External"/><Relationship Id="rId20" Type="http://schemas.openxmlformats.org/officeDocument/2006/relationships/hyperlink" Target="https://www.10000steps.org.au/coordinator-hub/resources/promotional-materials/10000-steps-brochures-and-flyers/" TargetMode="External"/><Relationship Id="rId29" Type="http://schemas.openxmlformats.org/officeDocument/2006/relationships/hyperlink" Target="https://www.10000steps.org.au/documents/398/10000_009_-_10000_Steps_Case_Study_Template.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10000steps.org.au/coordinator-hub/resources/workplace-resources/active-workplace/roadmap/" TargetMode="External"/><Relationship Id="rId24" Type="http://schemas.openxmlformats.org/officeDocument/2006/relationships/hyperlink" Target="https://www.10000steps.org.au/coordinator-hub/resources/promotional-materials/social-media-templates/"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10000steps.org.au/documents/407/South_Australian_Community_Health_and_Wellbeing_Toolkit.pdf" TargetMode="External"/><Relationship Id="rId23" Type="http://schemas.openxmlformats.org/officeDocument/2006/relationships/hyperlink" Target="https://www.10000steps.org.au/coordinator-hub/support/" TargetMode="External"/><Relationship Id="rId28" Type="http://schemas.openxmlformats.org/officeDocument/2006/relationships/hyperlink" Target="https://re-aim.org/" TargetMode="External"/><Relationship Id="rId10" Type="http://schemas.openxmlformats.org/officeDocument/2006/relationships/hyperlink" Target="https://www.10000steps.org.au/coordinator-hub/resources/" TargetMode="External"/><Relationship Id="rId19" Type="http://schemas.openxmlformats.org/officeDocument/2006/relationships/hyperlink" Target="https://www.10000steps.org.au/coordinator-hub/resources/community-resources/active-communities/physical-activity-community/" TargetMode="External"/><Relationship Id="rId31" Type="http://schemas.openxmlformats.org/officeDocument/2006/relationships/hyperlink" Target="https://www.10000steps.org.au/coordinator-hub/resources/community-resources/more-than-pa-communities/quit-smok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qld.gov.au/stayonyourfeet/toolkits/phase1/community-readiness" TargetMode="External"/><Relationship Id="rId22" Type="http://schemas.openxmlformats.org/officeDocument/2006/relationships/hyperlink" Target="https://www.10000steps.org.au/coordinator-hub/resources/" TargetMode="External"/><Relationship Id="rId27" Type="http://schemas.openxmlformats.org/officeDocument/2006/relationships/hyperlink" Target="https://www.10000steps.org.au/documents/401/Participant_Evaluation_Form.pdf" TargetMode="External"/><Relationship Id="rId30" Type="http://schemas.openxmlformats.org/officeDocument/2006/relationships/hyperlink" Target="https://www.10000steps.org.au/coordinator-hub/resources/community-resources/more-than-pa-communities/healthy-eating/" TargetMode="External"/><Relationship Id="rId35" Type="http://schemas.openxmlformats.org/officeDocument/2006/relationships/theme" Target="theme/theme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twitter.com/10000steps_" TargetMode="External"/><Relationship Id="rId7" Type="http://schemas.openxmlformats.org/officeDocument/2006/relationships/hyperlink" Target="https://www.facebook.com/10000Steps.1/" TargetMode="External"/><Relationship Id="rId2" Type="http://schemas.openxmlformats.org/officeDocument/2006/relationships/image" Target="media/image2.png"/><Relationship Id="rId1" Type="http://schemas.openxmlformats.org/officeDocument/2006/relationships/hyperlink" Target="https://www.linkedin.com/company/10000steps/" TargetMode="External"/><Relationship Id="rId6" Type="http://schemas.openxmlformats.org/officeDocument/2006/relationships/image" Target="media/image4.png"/><Relationship Id="rId11" Type="http://schemas.openxmlformats.org/officeDocument/2006/relationships/image" Target="media/image6.png"/><Relationship Id="rId5" Type="http://schemas.openxmlformats.org/officeDocument/2006/relationships/hyperlink" Target="https://www.instagram.com/10000steps_/" TargetMode="External"/><Relationship Id="rId10" Type="http://schemas.openxmlformats.org/officeDocument/2006/relationships/hyperlink" Target="mailto:10000steps@cqu.edu.au" TargetMode="External"/><Relationship Id="rId4" Type="http://schemas.openxmlformats.org/officeDocument/2006/relationships/image" Target="media/image3.png"/><Relationship Id="rId9" Type="http://schemas.openxmlformats.org/officeDocument/2006/relationships/hyperlink" Target="mailto:10000steps@cqu.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710C1C8AD1D34FA16CBC4B08DC8157" ma:contentTypeVersion="17" ma:contentTypeDescription="Create a new document." ma:contentTypeScope="" ma:versionID="3b0c77e75f94654adaf3b2c3f7cf9f64">
  <xsd:schema xmlns:xsd="http://www.w3.org/2001/XMLSchema" xmlns:xs="http://www.w3.org/2001/XMLSchema" xmlns:p="http://schemas.microsoft.com/office/2006/metadata/properties" xmlns:ns2="4e17ad36-5c03-4ec7-abbd-1543c6fd74dd" xmlns:ns3="6da69362-e97b-4a68-9363-cdc56f788fde" targetNamespace="http://schemas.microsoft.com/office/2006/metadata/properties" ma:root="true" ma:fieldsID="f0757054baead8351fb227227036be3b" ns2:_="" ns3:_="">
    <xsd:import namespace="4e17ad36-5c03-4ec7-abbd-1543c6fd74dd"/>
    <xsd:import namespace="6da69362-e97b-4a68-9363-cdc56f788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7ad36-5c03-4ec7-abbd-1543c6fd7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99e03c-8672-4a61-9af1-418ddf9c594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a69362-e97b-4a68-9363-cdc56f788f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d4239c-2029-45ba-833e-5d0d941e0c81}" ma:internalName="TaxCatchAll" ma:showField="CatchAllData" ma:web="6da69362-e97b-4a68-9363-cdc56f788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a69362-e97b-4a68-9363-cdc56f788fde" xsi:nil="true"/>
    <lcf76f155ced4ddcb4097134ff3c332f xmlns="4e17ad36-5c03-4ec7-abbd-1543c6fd74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B26F3C-5553-4E28-9448-F21A385871CA}">
  <ds:schemaRefs>
    <ds:schemaRef ds:uri="http://schemas.microsoft.com/sharepoint/v3/contenttype/forms"/>
  </ds:schemaRefs>
</ds:datastoreItem>
</file>

<file path=customXml/itemProps2.xml><?xml version="1.0" encoding="utf-8"?>
<ds:datastoreItem xmlns:ds="http://schemas.openxmlformats.org/officeDocument/2006/customXml" ds:itemID="{189AE46E-1347-47ED-A053-46A8F553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7ad36-5c03-4ec7-abbd-1543c6fd74dd"/>
    <ds:schemaRef ds:uri="6da69362-e97b-4a68-9363-cdc56f788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7D52C-343F-4137-B453-2FB56060AA78}">
  <ds:schemaRefs>
    <ds:schemaRef ds:uri="http://schemas.microsoft.com/office/2006/metadata/properties"/>
    <ds:schemaRef ds:uri="http://schemas.microsoft.com/office/infopath/2007/PartnerControls"/>
    <ds:schemaRef ds:uri="6da69362-e97b-4a68-9363-cdc56f788fde"/>
    <ds:schemaRef ds:uri="4e17ad36-5c03-4ec7-abbd-1543c6fd74dd"/>
  </ds:schemaRefs>
</ds:datastoreItem>
</file>

<file path=docMetadata/LabelInfo.xml><?xml version="1.0" encoding="utf-8"?>
<clbl:labelList xmlns:clbl="http://schemas.microsoft.com/office/2020/mipLabelMetadata">
  <clbl:label id="{fdade0c4-3fea-4320-ae53-1a1742aeff1e}" enabled="0" method="" siteId="{fdade0c4-3fea-4320-ae53-1a1742aeff1e}" removed="1"/>
</clbl:labelList>
</file>

<file path=docProps/app.xml><?xml version="1.0" encoding="utf-8"?>
<Properties xmlns="http://schemas.openxmlformats.org/officeDocument/2006/extended-properties" xmlns:vt="http://schemas.openxmlformats.org/officeDocument/2006/docPropsVTypes">
  <Template>Normal</Template>
  <TotalTime>1033</TotalTime>
  <Pages>6</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CQUniversity</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Spanner</dc:creator>
  <cp:keywords/>
  <dc:description/>
  <cp:lastModifiedBy>Georgia Spanner</cp:lastModifiedBy>
  <cp:revision>3</cp:revision>
  <dcterms:created xsi:type="dcterms:W3CDTF">2023-09-13T09:14:00Z</dcterms:created>
  <dcterms:modified xsi:type="dcterms:W3CDTF">2023-09-14T04:44:00Z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0x010100F2710C1C8AD1D34FA16CBC4B08DC8157</vt:lpwstr>
  </property>
  <property fmtid="{D5CDD505-2E9C-101B-9397-08002B2CF9AE}" pid="3" name="MediaServiceImageTags">
    <vt:lpwstr/>
  </property>
</Properties>
</file>